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F675140" wp14:paraId="2C078E63" wp14:textId="42CE5854">
      <w:pPr>
        <w:rPr>
          <w:rFonts w:ascii="Calibri" w:hAnsi="Calibri" w:eastAsia="Calibri" w:cs="Calibri"/>
          <w:b w:val="1"/>
          <w:bCs w:val="1"/>
          <w:sz w:val="22"/>
          <w:szCs w:val="22"/>
        </w:rPr>
      </w:pPr>
      <w:r w:rsidRPr="79EFF170" w:rsidR="47EF0DFA">
        <w:rPr>
          <w:rFonts w:ascii="Calibri" w:hAnsi="Calibri" w:eastAsia="Calibri" w:cs="Calibri"/>
          <w:b w:val="1"/>
          <w:bCs w:val="1"/>
          <w:sz w:val="22"/>
          <w:szCs w:val="22"/>
        </w:rPr>
        <w:t xml:space="preserve">Planisware </w:t>
      </w:r>
      <w:r w:rsidRPr="79EFF170" w:rsidR="113696D7">
        <w:rPr>
          <w:rFonts w:ascii="Calibri" w:hAnsi="Calibri" w:eastAsia="Calibri" w:cs="Calibri"/>
          <w:b w:val="1"/>
          <w:bCs w:val="1"/>
          <w:sz w:val="22"/>
          <w:szCs w:val="22"/>
        </w:rPr>
        <w:t>PPM Analytics</w:t>
      </w:r>
    </w:p>
    <w:p w:rsidR="1CB7CC7B" w:rsidP="6F675140" w:rsidRDefault="1CB7CC7B" w14:paraId="6EEF7554" w14:textId="316E7142">
      <w:pPr>
        <w:pStyle w:val="Normal"/>
        <w:rPr>
          <w:rFonts w:ascii="Calibri" w:hAnsi="Calibri" w:eastAsia="Calibri" w:cs="Calibri"/>
          <w:b w:val="1"/>
          <w:bCs w:val="1"/>
          <w:sz w:val="22"/>
          <w:szCs w:val="22"/>
        </w:rPr>
      </w:pPr>
      <w:r w:rsidRPr="79EFF170" w:rsidR="1CB7CC7B">
        <w:rPr>
          <w:rFonts w:ascii="Calibri" w:hAnsi="Calibri" w:eastAsia="Calibri" w:cs="Calibri"/>
          <w:b w:val="1"/>
          <w:bCs w:val="1"/>
          <w:sz w:val="22"/>
          <w:szCs w:val="22"/>
        </w:rPr>
        <w:t xml:space="preserve">Data-backed </w:t>
      </w:r>
      <w:r w:rsidRPr="79EFF170" w:rsidR="195E76F5">
        <w:rPr>
          <w:rFonts w:ascii="Calibri" w:hAnsi="Calibri" w:eastAsia="Calibri" w:cs="Calibri"/>
          <w:b w:val="1"/>
          <w:bCs w:val="1"/>
          <w:sz w:val="22"/>
          <w:szCs w:val="22"/>
        </w:rPr>
        <w:t>portfolio</w:t>
      </w:r>
      <w:r w:rsidRPr="79EFF170" w:rsidR="195E76F5">
        <w:rPr>
          <w:rFonts w:ascii="Calibri" w:hAnsi="Calibri" w:eastAsia="Calibri" w:cs="Calibri"/>
          <w:b w:val="1"/>
          <w:bCs w:val="1"/>
          <w:sz w:val="22"/>
          <w:szCs w:val="22"/>
        </w:rPr>
        <w:t xml:space="preserve"> </w:t>
      </w:r>
      <w:r w:rsidRPr="79EFF170" w:rsidR="1CB7CC7B">
        <w:rPr>
          <w:rFonts w:ascii="Calibri" w:hAnsi="Calibri" w:eastAsia="Calibri" w:cs="Calibri"/>
          <w:b w:val="1"/>
          <w:bCs w:val="1"/>
          <w:sz w:val="22"/>
          <w:szCs w:val="22"/>
        </w:rPr>
        <w:t xml:space="preserve">decisions for organizational efficiency </w:t>
      </w:r>
    </w:p>
    <w:p w:rsidR="79EFF170" w:rsidP="79EFF170" w:rsidRDefault="79EFF170" w14:paraId="061D8B13" w14:textId="7012A389">
      <w:pPr>
        <w:pStyle w:val="Normal"/>
        <w:rPr>
          <w:rFonts w:ascii="Calibri" w:hAnsi="Calibri" w:eastAsia="Calibri" w:cs="Calibri"/>
          <w:b w:val="1"/>
          <w:bCs w:val="1"/>
          <w:sz w:val="22"/>
          <w:szCs w:val="22"/>
        </w:rPr>
      </w:pPr>
    </w:p>
    <w:p w:rsidR="79EFF170" w:rsidP="79EFF170" w:rsidRDefault="79EFF170" w14:paraId="526CA6E5" w14:textId="3FD899BF">
      <w:pPr>
        <w:pStyle w:val="Normal"/>
        <w:rPr>
          <w:rFonts w:ascii="Calibri" w:hAnsi="Calibri" w:eastAsia="Calibri" w:cs="Calibri"/>
          <w:b w:val="1"/>
          <w:bCs w:val="1"/>
          <w:sz w:val="22"/>
          <w:szCs w:val="22"/>
        </w:rPr>
      </w:pPr>
    </w:p>
    <w:p w:rsidR="6F675140" w:rsidP="6F675140" w:rsidRDefault="6F675140" w14:paraId="0094D751" w14:textId="1EAC2A32">
      <w:pPr>
        <w:pStyle w:val="Normal"/>
        <w:rPr>
          <w:rFonts w:ascii="Calibri" w:hAnsi="Calibri" w:eastAsia="Calibri" w:cs="Calibri"/>
          <w:b w:val="0"/>
          <w:bCs w:val="0"/>
          <w:sz w:val="22"/>
          <w:szCs w:val="22"/>
        </w:rPr>
      </w:pPr>
    </w:p>
    <w:p w:rsidR="40BAC3F1" w:rsidP="6F675140" w:rsidRDefault="40BAC3F1" w14:paraId="50C780B4" w14:textId="6E3D3710">
      <w:pPr>
        <w:pStyle w:val="Normal"/>
        <w:rPr>
          <w:rFonts w:ascii="Calibri" w:hAnsi="Calibri" w:eastAsia="Calibri" w:cs="Calibri"/>
          <w:b w:val="0"/>
          <w:bCs w:val="0"/>
          <w:sz w:val="22"/>
          <w:szCs w:val="22"/>
        </w:rPr>
      </w:pPr>
      <w:r w:rsidRPr="6F675140" w:rsidR="40BAC3F1">
        <w:rPr>
          <w:rFonts w:ascii="Calibri" w:hAnsi="Calibri" w:eastAsia="Calibri" w:cs="Calibri"/>
          <w:b w:val="0"/>
          <w:bCs w:val="0"/>
          <w:sz w:val="22"/>
          <w:szCs w:val="22"/>
        </w:rPr>
        <w:t xml:space="preserve">Planisware is an integrated solution </w:t>
      </w:r>
      <w:r w:rsidRPr="6F675140" w:rsidR="40BAC3F1">
        <w:rPr>
          <w:rFonts w:ascii="Calibri" w:hAnsi="Calibri" w:eastAsia="Calibri" w:cs="Calibri"/>
          <w:b w:val="0"/>
          <w:bCs w:val="0"/>
          <w:sz w:val="22"/>
          <w:szCs w:val="22"/>
        </w:rPr>
        <w:t>providing</w:t>
      </w:r>
      <w:r w:rsidRPr="6F675140" w:rsidR="40BAC3F1">
        <w:rPr>
          <w:rFonts w:ascii="Calibri" w:hAnsi="Calibri" w:eastAsia="Calibri" w:cs="Calibri"/>
          <w:b w:val="0"/>
          <w:bCs w:val="0"/>
          <w:sz w:val="22"/>
          <w:szCs w:val="22"/>
        </w:rPr>
        <w:t xml:space="preserve"> a comprehensive view of budgets, forecasts, resources, and actuals for all your projects. This data holds valuable insights which c</w:t>
      </w:r>
      <w:r w:rsidRPr="6F675140" w:rsidR="3F86F871">
        <w:rPr>
          <w:rFonts w:ascii="Calibri" w:hAnsi="Calibri" w:eastAsia="Calibri" w:cs="Calibri"/>
          <w:b w:val="0"/>
          <w:bCs w:val="0"/>
          <w:sz w:val="22"/>
          <w:szCs w:val="22"/>
        </w:rPr>
        <w:t xml:space="preserve">an help in </w:t>
      </w:r>
      <w:r w:rsidRPr="6F675140" w:rsidR="7B81DE79">
        <w:rPr>
          <w:rFonts w:ascii="Calibri" w:hAnsi="Calibri" w:eastAsia="Calibri" w:cs="Calibri"/>
          <w:b w:val="0"/>
          <w:bCs w:val="0"/>
          <w:sz w:val="22"/>
          <w:szCs w:val="22"/>
        </w:rPr>
        <w:t>accurate</w:t>
      </w:r>
      <w:r w:rsidRPr="6F675140" w:rsidR="631B039C">
        <w:rPr>
          <w:rFonts w:ascii="Calibri" w:hAnsi="Calibri" w:eastAsia="Calibri" w:cs="Calibri"/>
          <w:b w:val="0"/>
          <w:bCs w:val="0"/>
          <w:sz w:val="22"/>
          <w:szCs w:val="22"/>
        </w:rPr>
        <w:t xml:space="preserve"> project and portfolio planning. </w:t>
      </w:r>
      <w:r w:rsidRPr="6F675140" w:rsidR="5734EE26">
        <w:rPr>
          <w:rFonts w:ascii="Calibri" w:hAnsi="Calibri" w:eastAsia="Calibri" w:cs="Calibri"/>
          <w:b w:val="0"/>
          <w:bCs w:val="0"/>
          <w:sz w:val="22"/>
          <w:szCs w:val="22"/>
        </w:rPr>
        <w:t xml:space="preserve">From </w:t>
      </w:r>
      <w:r w:rsidRPr="6F675140" w:rsidR="5734EE26">
        <w:rPr>
          <w:rFonts w:ascii="Calibri" w:hAnsi="Calibri" w:eastAsia="Calibri" w:cs="Calibri"/>
          <w:b w:val="0"/>
          <w:bCs w:val="0"/>
          <w:sz w:val="22"/>
          <w:szCs w:val="22"/>
        </w:rPr>
        <w:t>identifying</w:t>
      </w:r>
      <w:r w:rsidRPr="6F675140" w:rsidR="5734EE26">
        <w:rPr>
          <w:rFonts w:ascii="Calibri" w:hAnsi="Calibri" w:eastAsia="Calibri" w:cs="Calibri"/>
          <w:b w:val="0"/>
          <w:bCs w:val="0"/>
          <w:sz w:val="22"/>
          <w:szCs w:val="22"/>
        </w:rPr>
        <w:t xml:space="preserve"> patterns to predicting outcomes, Planisware's analytics capabilities empower organizations to derive meaningful insights from their project data.</w:t>
      </w:r>
    </w:p>
    <w:p w:rsidR="3DC83F0C" w:rsidP="6F675140" w:rsidRDefault="3DC83F0C" w14:paraId="2B1BD27D" w14:textId="7585F93F">
      <w:pPr>
        <w:pStyle w:val="Normal"/>
        <w:rPr>
          <w:rFonts w:ascii="Calibri" w:hAnsi="Calibri" w:eastAsia="Calibri" w:cs="Calibri"/>
          <w:b w:val="0"/>
          <w:bCs w:val="0"/>
          <w:sz w:val="22"/>
          <w:szCs w:val="22"/>
        </w:rPr>
      </w:pPr>
      <w:r w:rsidRPr="6F675140" w:rsidR="3DC83F0C">
        <w:rPr>
          <w:rFonts w:ascii="Calibri" w:hAnsi="Calibri" w:eastAsia="Calibri" w:cs="Calibri"/>
          <w:b w:val="0"/>
          <w:bCs w:val="0"/>
          <w:sz w:val="22"/>
          <w:szCs w:val="22"/>
        </w:rPr>
        <w:t>i2e Consulting is a trusted Planisware partner and</w:t>
      </w:r>
      <w:r w:rsidRPr="6F675140" w:rsidR="0E6E4E0E">
        <w:rPr>
          <w:rFonts w:ascii="Calibri" w:hAnsi="Calibri" w:eastAsia="Calibri" w:cs="Calibri"/>
          <w:b w:val="0"/>
          <w:bCs w:val="0"/>
          <w:sz w:val="22"/>
          <w:szCs w:val="22"/>
        </w:rPr>
        <w:t xml:space="preserve"> can </w:t>
      </w:r>
      <w:r w:rsidRPr="6F675140" w:rsidR="0E6E4E0E">
        <w:rPr>
          <w:rFonts w:ascii="Calibri" w:hAnsi="Calibri" w:eastAsia="Calibri" w:cs="Calibri"/>
          <w:b w:val="0"/>
          <w:bCs w:val="0"/>
          <w:sz w:val="22"/>
          <w:szCs w:val="22"/>
        </w:rPr>
        <w:t>assist</w:t>
      </w:r>
      <w:r w:rsidRPr="6F675140" w:rsidR="3DC83F0C">
        <w:rPr>
          <w:rFonts w:ascii="Calibri" w:hAnsi="Calibri" w:eastAsia="Calibri" w:cs="Calibri"/>
          <w:b w:val="0"/>
          <w:bCs w:val="0"/>
          <w:sz w:val="22"/>
          <w:szCs w:val="22"/>
        </w:rPr>
        <w:t xml:space="preserve"> tailor Planisware to your s</w:t>
      </w:r>
      <w:r w:rsidRPr="6F675140" w:rsidR="7EFD4AC0">
        <w:rPr>
          <w:rFonts w:ascii="Calibri" w:hAnsi="Calibri" w:eastAsia="Calibri" w:cs="Calibri"/>
          <w:b w:val="0"/>
          <w:bCs w:val="0"/>
          <w:sz w:val="22"/>
          <w:szCs w:val="22"/>
        </w:rPr>
        <w:t xml:space="preserve">pecific needs. Our PPM experts can also </w:t>
      </w:r>
      <w:r w:rsidRPr="6F675140" w:rsidR="48D9895A">
        <w:rPr>
          <w:rFonts w:ascii="Calibri" w:hAnsi="Calibri" w:eastAsia="Calibri" w:cs="Calibri"/>
          <w:b w:val="0"/>
          <w:bCs w:val="0"/>
          <w:sz w:val="22"/>
          <w:szCs w:val="22"/>
        </w:rPr>
        <w:t>guide you in creating out-of-the-bo</w:t>
      </w:r>
      <w:r w:rsidRPr="6F675140" w:rsidR="1F7D5DD2">
        <w:rPr>
          <w:rFonts w:ascii="Calibri" w:hAnsi="Calibri" w:eastAsia="Calibri" w:cs="Calibri"/>
          <w:b w:val="0"/>
          <w:bCs w:val="0"/>
          <w:sz w:val="22"/>
          <w:szCs w:val="22"/>
        </w:rPr>
        <w:t>x functionalities within Planisware to create reports and dashboards that matter.</w:t>
      </w:r>
    </w:p>
    <w:p w:rsidR="6F675140" w:rsidP="6F675140" w:rsidRDefault="6F675140" w14:paraId="593A04A5" w14:textId="1AF93A21">
      <w:pPr>
        <w:pStyle w:val="Normal"/>
        <w:rPr>
          <w:rFonts w:ascii="Calibri" w:hAnsi="Calibri" w:eastAsia="Calibri" w:cs="Calibri"/>
          <w:b w:val="0"/>
          <w:bCs w:val="0"/>
          <w:sz w:val="22"/>
          <w:szCs w:val="22"/>
        </w:rPr>
      </w:pPr>
    </w:p>
    <w:p w:rsidR="7655428E" w:rsidP="6F675140" w:rsidRDefault="7655428E" w14:paraId="27615F41" w14:textId="5E310B6E">
      <w:pPr>
        <w:pStyle w:val="ListParagraph"/>
        <w:numPr>
          <w:ilvl w:val="0"/>
          <w:numId w:val="1"/>
        </w:numPr>
        <w:rPr>
          <w:rFonts w:ascii="Calibri" w:hAnsi="Calibri" w:eastAsia="Calibri" w:cs="Calibri"/>
          <w:b w:val="1"/>
          <w:bCs w:val="1"/>
          <w:sz w:val="22"/>
          <w:szCs w:val="22"/>
        </w:rPr>
      </w:pPr>
      <w:r w:rsidRPr="79EFF170" w:rsidR="2DE714E7">
        <w:rPr>
          <w:rFonts w:ascii="Calibri" w:hAnsi="Calibri" w:eastAsia="Calibri" w:cs="Calibri"/>
          <w:b w:val="1"/>
          <w:bCs w:val="1"/>
          <w:sz w:val="22"/>
          <w:szCs w:val="22"/>
        </w:rPr>
        <w:t>Portfolio data analysis</w:t>
      </w:r>
    </w:p>
    <w:p w:rsidR="7655428E" w:rsidP="6F675140" w:rsidRDefault="7655428E" w14:paraId="3F1A50CC" w14:textId="0516532D">
      <w:pPr>
        <w:pStyle w:val="Normal"/>
        <w:ind w:left="0"/>
        <w:rPr>
          <w:rFonts w:ascii="Calibri" w:hAnsi="Calibri" w:eastAsia="Calibri" w:cs="Calibri"/>
          <w:b w:val="0"/>
          <w:bCs w:val="0"/>
          <w:sz w:val="22"/>
          <w:szCs w:val="22"/>
        </w:rPr>
      </w:pPr>
      <w:r w:rsidRPr="6F675140" w:rsidR="7655428E">
        <w:rPr>
          <w:rFonts w:ascii="Calibri" w:hAnsi="Calibri" w:eastAsia="Calibri" w:cs="Calibri"/>
          <w:b w:val="0"/>
          <w:bCs w:val="0"/>
          <w:sz w:val="22"/>
          <w:szCs w:val="22"/>
        </w:rPr>
        <w:t xml:space="preserve">Planisware is an </w:t>
      </w:r>
      <w:r w:rsidRPr="6F675140" w:rsidR="4E916B60">
        <w:rPr>
          <w:rFonts w:ascii="Calibri" w:hAnsi="Calibri" w:eastAsia="Calibri" w:cs="Calibri"/>
          <w:b w:val="0"/>
          <w:bCs w:val="0"/>
          <w:sz w:val="22"/>
          <w:szCs w:val="22"/>
        </w:rPr>
        <w:t>excellent</w:t>
      </w:r>
      <w:r w:rsidRPr="6F675140" w:rsidR="7655428E">
        <w:rPr>
          <w:rFonts w:ascii="Calibri" w:hAnsi="Calibri" w:eastAsia="Calibri" w:cs="Calibri"/>
          <w:b w:val="0"/>
          <w:bCs w:val="0"/>
          <w:sz w:val="22"/>
          <w:szCs w:val="22"/>
        </w:rPr>
        <w:t xml:space="preserve"> tool to </w:t>
      </w:r>
      <w:r w:rsidRPr="6F675140" w:rsidR="4DA33E3D">
        <w:rPr>
          <w:rFonts w:ascii="Calibri" w:hAnsi="Calibri" w:eastAsia="Calibri" w:cs="Calibri"/>
          <w:b w:val="0"/>
          <w:bCs w:val="0"/>
          <w:sz w:val="22"/>
          <w:szCs w:val="22"/>
        </w:rPr>
        <w:t xml:space="preserve">capture and store </w:t>
      </w:r>
      <w:r w:rsidRPr="6F675140" w:rsidR="4CC88103">
        <w:rPr>
          <w:rFonts w:ascii="Calibri" w:hAnsi="Calibri" w:eastAsia="Calibri" w:cs="Calibri"/>
          <w:b w:val="0"/>
          <w:bCs w:val="0"/>
          <w:sz w:val="22"/>
          <w:szCs w:val="22"/>
        </w:rPr>
        <w:t xml:space="preserve">vast project-related data over time. By </w:t>
      </w:r>
      <w:r w:rsidRPr="6F675140" w:rsidR="4CC88103">
        <w:rPr>
          <w:rFonts w:ascii="Calibri" w:hAnsi="Calibri" w:eastAsia="Calibri" w:cs="Calibri"/>
          <w:b w:val="0"/>
          <w:bCs w:val="0"/>
          <w:sz w:val="22"/>
          <w:szCs w:val="22"/>
        </w:rPr>
        <w:t>leveraging</w:t>
      </w:r>
      <w:r w:rsidRPr="6F675140" w:rsidR="4CC88103">
        <w:rPr>
          <w:rFonts w:ascii="Calibri" w:hAnsi="Calibri" w:eastAsia="Calibri" w:cs="Calibri"/>
          <w:b w:val="0"/>
          <w:bCs w:val="0"/>
          <w:sz w:val="22"/>
          <w:szCs w:val="22"/>
        </w:rPr>
        <w:t xml:space="preserve"> this historical data</w:t>
      </w:r>
      <w:r w:rsidRPr="6F675140" w:rsidR="659D3049">
        <w:rPr>
          <w:rFonts w:ascii="Calibri" w:hAnsi="Calibri" w:eastAsia="Calibri" w:cs="Calibri"/>
          <w:b w:val="0"/>
          <w:bCs w:val="0"/>
          <w:sz w:val="22"/>
          <w:szCs w:val="22"/>
        </w:rPr>
        <w:t>,</w:t>
      </w:r>
      <w:r w:rsidRPr="6F675140" w:rsidR="15374180">
        <w:rPr>
          <w:rFonts w:ascii="Calibri" w:hAnsi="Calibri" w:eastAsia="Calibri" w:cs="Calibri"/>
          <w:b w:val="0"/>
          <w:bCs w:val="0"/>
          <w:sz w:val="22"/>
          <w:szCs w:val="22"/>
        </w:rPr>
        <w:t xml:space="preserve"> decision-makers can</w:t>
      </w:r>
      <w:r w:rsidRPr="6F675140" w:rsidR="4CC88103">
        <w:rPr>
          <w:rFonts w:ascii="Calibri" w:hAnsi="Calibri" w:eastAsia="Calibri" w:cs="Calibri"/>
          <w:b w:val="0"/>
          <w:bCs w:val="0"/>
          <w:sz w:val="22"/>
          <w:szCs w:val="22"/>
        </w:rPr>
        <w:t xml:space="preserve"> </w:t>
      </w:r>
      <w:r w:rsidRPr="6F675140" w:rsidR="4CC88103">
        <w:rPr>
          <w:rFonts w:ascii="Calibri" w:hAnsi="Calibri" w:eastAsia="Calibri" w:cs="Calibri"/>
          <w:b w:val="0"/>
          <w:bCs w:val="0"/>
          <w:sz w:val="22"/>
          <w:szCs w:val="22"/>
        </w:rPr>
        <w:t>understan</w:t>
      </w:r>
      <w:r w:rsidRPr="6F675140" w:rsidR="6670A805">
        <w:rPr>
          <w:rFonts w:ascii="Calibri" w:hAnsi="Calibri" w:eastAsia="Calibri" w:cs="Calibri"/>
          <w:b w:val="0"/>
          <w:bCs w:val="0"/>
          <w:sz w:val="22"/>
          <w:szCs w:val="22"/>
        </w:rPr>
        <w:t>d</w:t>
      </w:r>
      <w:r w:rsidRPr="6F675140" w:rsidR="4CC88103">
        <w:rPr>
          <w:rFonts w:ascii="Calibri" w:hAnsi="Calibri" w:eastAsia="Calibri" w:cs="Calibri"/>
          <w:b w:val="0"/>
          <w:bCs w:val="0"/>
          <w:sz w:val="22"/>
          <w:szCs w:val="22"/>
        </w:rPr>
        <w:t xml:space="preserve"> how </w:t>
      </w:r>
      <w:r w:rsidRPr="6F675140" w:rsidR="4CC88103">
        <w:rPr>
          <w:rFonts w:ascii="Calibri" w:hAnsi="Calibri" w:eastAsia="Calibri" w:cs="Calibri"/>
          <w:b w:val="0"/>
          <w:bCs w:val="0"/>
          <w:sz w:val="22"/>
          <w:szCs w:val="22"/>
        </w:rPr>
        <w:t>various factors</w:t>
      </w:r>
      <w:r w:rsidRPr="6F675140" w:rsidR="4CC88103">
        <w:rPr>
          <w:rFonts w:ascii="Calibri" w:hAnsi="Calibri" w:eastAsia="Calibri" w:cs="Calibri"/>
          <w:b w:val="0"/>
          <w:bCs w:val="0"/>
          <w:sz w:val="22"/>
          <w:szCs w:val="22"/>
        </w:rPr>
        <w:t xml:space="preserve"> influence project outcomes and can guide future decision-making.</w:t>
      </w:r>
      <w:r w:rsidRPr="6F675140" w:rsidR="70887B33">
        <w:rPr>
          <w:rFonts w:ascii="Calibri" w:hAnsi="Calibri" w:eastAsia="Calibri" w:cs="Calibri"/>
          <w:b w:val="0"/>
          <w:bCs w:val="0"/>
          <w:sz w:val="22"/>
          <w:szCs w:val="22"/>
        </w:rPr>
        <w:t xml:space="preserve"> </w:t>
      </w:r>
      <w:r w:rsidRPr="6F675140" w:rsidR="08303055">
        <w:rPr>
          <w:rFonts w:ascii="Calibri" w:hAnsi="Calibri" w:eastAsia="Calibri" w:cs="Calibri"/>
          <w:b w:val="0"/>
          <w:bCs w:val="0"/>
          <w:sz w:val="22"/>
          <w:szCs w:val="22"/>
        </w:rPr>
        <w:t xml:space="preserve">The platform’s </w:t>
      </w:r>
      <w:r w:rsidRPr="6F675140" w:rsidR="2FFF61C1">
        <w:rPr>
          <w:rFonts w:ascii="Calibri" w:hAnsi="Calibri" w:eastAsia="Calibri" w:cs="Calibri"/>
          <w:b w:val="0"/>
          <w:bCs w:val="0"/>
          <w:sz w:val="22"/>
          <w:szCs w:val="22"/>
        </w:rPr>
        <w:t>advanced</w:t>
      </w:r>
      <w:r w:rsidRPr="6F675140" w:rsidR="5C78BC6E">
        <w:rPr>
          <w:rFonts w:ascii="Calibri" w:hAnsi="Calibri" w:eastAsia="Calibri" w:cs="Calibri"/>
          <w:b w:val="0"/>
          <w:bCs w:val="0"/>
          <w:sz w:val="22"/>
          <w:szCs w:val="22"/>
        </w:rPr>
        <w:t xml:space="preserve"> algorithms can </w:t>
      </w:r>
      <w:r w:rsidRPr="6F675140" w:rsidR="5C78BC6E">
        <w:rPr>
          <w:rFonts w:ascii="Calibri" w:hAnsi="Calibri" w:eastAsia="Calibri" w:cs="Calibri"/>
          <w:b w:val="0"/>
          <w:bCs w:val="0"/>
          <w:sz w:val="22"/>
          <w:szCs w:val="22"/>
        </w:rPr>
        <w:t>identify</w:t>
      </w:r>
      <w:r w:rsidRPr="6F675140" w:rsidR="5C78BC6E">
        <w:rPr>
          <w:rFonts w:ascii="Calibri" w:hAnsi="Calibri" w:eastAsia="Calibri" w:cs="Calibri"/>
          <w:b w:val="0"/>
          <w:bCs w:val="0"/>
          <w:sz w:val="22"/>
          <w:szCs w:val="22"/>
        </w:rPr>
        <w:t xml:space="preserve"> recurring challenges, </w:t>
      </w:r>
      <w:r w:rsidRPr="6F675140" w:rsidR="5C78BC6E">
        <w:rPr>
          <w:rFonts w:ascii="Calibri" w:hAnsi="Calibri" w:eastAsia="Calibri" w:cs="Calibri"/>
          <w:b w:val="0"/>
          <w:bCs w:val="0"/>
          <w:sz w:val="22"/>
          <w:szCs w:val="22"/>
        </w:rPr>
        <w:t>optimal</w:t>
      </w:r>
      <w:r w:rsidRPr="6F675140" w:rsidR="5C78BC6E">
        <w:rPr>
          <w:rFonts w:ascii="Calibri" w:hAnsi="Calibri" w:eastAsia="Calibri" w:cs="Calibri"/>
          <w:b w:val="0"/>
          <w:bCs w:val="0"/>
          <w:sz w:val="22"/>
          <w:szCs w:val="22"/>
        </w:rPr>
        <w:t xml:space="preserve"> resource allocation</w:t>
      </w:r>
      <w:r w:rsidRPr="6F675140" w:rsidR="308A23DD">
        <w:rPr>
          <w:rFonts w:ascii="Calibri" w:hAnsi="Calibri" w:eastAsia="Calibri" w:cs="Calibri"/>
          <w:b w:val="0"/>
          <w:bCs w:val="0"/>
          <w:sz w:val="22"/>
          <w:szCs w:val="22"/>
        </w:rPr>
        <w:t>s</w:t>
      </w:r>
      <w:r w:rsidRPr="6F675140" w:rsidR="5C78BC6E">
        <w:rPr>
          <w:rFonts w:ascii="Calibri" w:hAnsi="Calibri" w:eastAsia="Calibri" w:cs="Calibri"/>
          <w:b w:val="0"/>
          <w:bCs w:val="0"/>
          <w:sz w:val="22"/>
          <w:szCs w:val="22"/>
        </w:rPr>
        <w:t>, or project success factors. These algorithms empower organizations to uncover valuable insights that might go unnoticed in traditional project management approaches.</w:t>
      </w:r>
      <w:r w:rsidRPr="6F675140" w:rsidR="1EBD2F21">
        <w:rPr>
          <w:rFonts w:ascii="Calibri" w:hAnsi="Calibri" w:eastAsia="Calibri" w:cs="Calibri"/>
          <w:b w:val="0"/>
          <w:bCs w:val="0"/>
          <w:sz w:val="22"/>
          <w:szCs w:val="22"/>
        </w:rPr>
        <w:t xml:space="preserve"> Team i2e can understand business requirements and </w:t>
      </w:r>
      <w:r w:rsidRPr="6F675140" w:rsidR="1EBD2F21">
        <w:rPr>
          <w:rFonts w:ascii="Calibri" w:hAnsi="Calibri" w:eastAsia="Calibri" w:cs="Calibri"/>
          <w:b w:val="0"/>
          <w:bCs w:val="0"/>
          <w:sz w:val="22"/>
          <w:szCs w:val="22"/>
        </w:rPr>
        <w:t>assist</w:t>
      </w:r>
      <w:r w:rsidRPr="6F675140" w:rsidR="1EBD2F21">
        <w:rPr>
          <w:rFonts w:ascii="Calibri" w:hAnsi="Calibri" w:eastAsia="Calibri" w:cs="Calibri"/>
          <w:b w:val="0"/>
          <w:bCs w:val="0"/>
          <w:sz w:val="22"/>
          <w:szCs w:val="22"/>
        </w:rPr>
        <w:t xml:space="preserve"> in </w:t>
      </w:r>
      <w:r w:rsidRPr="6F675140" w:rsidR="1EBD2F21">
        <w:rPr>
          <w:rFonts w:ascii="Calibri" w:hAnsi="Calibri" w:eastAsia="Calibri" w:cs="Calibri"/>
          <w:b w:val="0"/>
          <w:bCs w:val="0"/>
          <w:sz w:val="22"/>
          <w:szCs w:val="22"/>
        </w:rPr>
        <w:t>establishing</w:t>
      </w:r>
      <w:r w:rsidRPr="6F675140" w:rsidR="1EBD2F21">
        <w:rPr>
          <w:rFonts w:ascii="Calibri" w:hAnsi="Calibri" w:eastAsia="Calibri" w:cs="Calibri"/>
          <w:b w:val="0"/>
          <w:bCs w:val="0"/>
          <w:sz w:val="22"/>
          <w:szCs w:val="22"/>
        </w:rPr>
        <w:t xml:space="preserve"> an advanced analytics pipeline</w:t>
      </w:r>
      <w:r w:rsidRPr="6F675140" w:rsidR="0EB00970">
        <w:rPr>
          <w:rFonts w:ascii="Calibri" w:hAnsi="Calibri" w:eastAsia="Calibri" w:cs="Calibri"/>
          <w:b w:val="0"/>
          <w:bCs w:val="0"/>
          <w:sz w:val="22"/>
          <w:szCs w:val="22"/>
        </w:rPr>
        <w:t xml:space="preserve"> within and around Planisware</w:t>
      </w:r>
      <w:r w:rsidRPr="6F675140" w:rsidR="1EBD2F21">
        <w:rPr>
          <w:rFonts w:ascii="Calibri" w:hAnsi="Calibri" w:eastAsia="Calibri" w:cs="Calibri"/>
          <w:b w:val="0"/>
          <w:bCs w:val="0"/>
          <w:sz w:val="22"/>
          <w:szCs w:val="22"/>
        </w:rPr>
        <w:t xml:space="preserve">, to generate </w:t>
      </w:r>
      <w:r w:rsidRPr="6F675140" w:rsidR="0BFC159F">
        <w:rPr>
          <w:rFonts w:ascii="Calibri" w:hAnsi="Calibri" w:eastAsia="Calibri" w:cs="Calibri"/>
          <w:b w:val="0"/>
          <w:bCs w:val="0"/>
          <w:sz w:val="22"/>
          <w:szCs w:val="22"/>
        </w:rPr>
        <w:t xml:space="preserve">real-time insights that are </w:t>
      </w:r>
      <w:r w:rsidRPr="6F675140" w:rsidR="0BFC159F">
        <w:rPr>
          <w:rFonts w:ascii="Calibri" w:hAnsi="Calibri" w:eastAsia="Calibri" w:cs="Calibri"/>
          <w:b w:val="0"/>
          <w:bCs w:val="0"/>
          <w:sz w:val="22"/>
          <w:szCs w:val="22"/>
        </w:rPr>
        <w:t>accurate</w:t>
      </w:r>
      <w:r w:rsidRPr="6F675140" w:rsidR="0BFC159F">
        <w:rPr>
          <w:rFonts w:ascii="Calibri" w:hAnsi="Calibri" w:eastAsia="Calibri" w:cs="Calibri"/>
          <w:b w:val="0"/>
          <w:bCs w:val="0"/>
          <w:sz w:val="22"/>
          <w:szCs w:val="22"/>
        </w:rPr>
        <w:t xml:space="preserve">, </w:t>
      </w:r>
      <w:r w:rsidRPr="6F675140" w:rsidR="0BFC159F">
        <w:rPr>
          <w:rFonts w:ascii="Calibri" w:hAnsi="Calibri" w:eastAsia="Calibri" w:cs="Calibri"/>
          <w:b w:val="0"/>
          <w:bCs w:val="0"/>
          <w:sz w:val="22"/>
          <w:szCs w:val="22"/>
        </w:rPr>
        <w:t>accessible</w:t>
      </w:r>
      <w:r w:rsidRPr="6F675140" w:rsidR="228B2DEB">
        <w:rPr>
          <w:rFonts w:ascii="Calibri" w:hAnsi="Calibri" w:eastAsia="Calibri" w:cs="Calibri"/>
          <w:b w:val="0"/>
          <w:bCs w:val="0"/>
          <w:sz w:val="22"/>
          <w:szCs w:val="22"/>
        </w:rPr>
        <w:t xml:space="preserve"> and aligned with your business goals.</w:t>
      </w:r>
    </w:p>
    <w:p w:rsidR="228B2DEB" w:rsidP="6F675140" w:rsidRDefault="228B2DEB" w14:paraId="5A403047" w14:textId="5804D690">
      <w:pPr>
        <w:pStyle w:val="ListParagraph"/>
        <w:numPr>
          <w:ilvl w:val="0"/>
          <w:numId w:val="2"/>
        </w:numPr>
        <w:rPr>
          <w:rFonts w:ascii="Calibri" w:hAnsi="Calibri" w:eastAsia="Calibri" w:cs="Calibri"/>
          <w:b w:val="1"/>
          <w:bCs w:val="1"/>
          <w:sz w:val="22"/>
          <w:szCs w:val="22"/>
        </w:rPr>
      </w:pPr>
      <w:r w:rsidRPr="6F675140" w:rsidR="228B2DEB">
        <w:rPr>
          <w:rFonts w:ascii="Calibri" w:hAnsi="Calibri" w:eastAsia="Calibri" w:cs="Calibri"/>
          <w:b w:val="1"/>
          <w:bCs w:val="1"/>
          <w:sz w:val="22"/>
          <w:szCs w:val="22"/>
        </w:rPr>
        <w:t>Customized Reporting and Dashboards</w:t>
      </w:r>
    </w:p>
    <w:p w:rsidR="59B21920" w:rsidP="6F675140" w:rsidRDefault="59B21920" w14:paraId="07AA15C7" w14:textId="505EDCD8">
      <w:pPr>
        <w:pStyle w:val="Normal"/>
        <w:ind w:left="0"/>
        <w:rPr>
          <w:rFonts w:ascii="Calibri" w:hAnsi="Calibri" w:eastAsia="Calibri" w:cs="Calibri"/>
          <w:b w:val="0"/>
          <w:bCs w:val="0"/>
          <w:sz w:val="22"/>
          <w:szCs w:val="22"/>
        </w:rPr>
      </w:pPr>
      <w:r w:rsidRPr="6F675140" w:rsidR="59B21920">
        <w:rPr>
          <w:rFonts w:ascii="Calibri" w:hAnsi="Calibri" w:eastAsia="Calibri" w:cs="Calibri"/>
          <w:b w:val="0"/>
          <w:bCs w:val="0"/>
          <w:sz w:val="22"/>
          <w:szCs w:val="22"/>
        </w:rPr>
        <w:t xml:space="preserve">Decision-makers can turn insights into decisions </w:t>
      </w:r>
      <w:r w:rsidRPr="6F675140" w:rsidR="164FC434">
        <w:rPr>
          <w:rFonts w:ascii="Calibri" w:hAnsi="Calibri" w:eastAsia="Calibri" w:cs="Calibri"/>
          <w:b w:val="0"/>
          <w:bCs w:val="0"/>
          <w:sz w:val="22"/>
          <w:szCs w:val="22"/>
        </w:rPr>
        <w:t xml:space="preserve">using </w:t>
      </w:r>
      <w:r w:rsidRPr="6F675140" w:rsidR="5781A836">
        <w:rPr>
          <w:rFonts w:ascii="Calibri" w:hAnsi="Calibri" w:eastAsia="Calibri" w:cs="Calibri"/>
          <w:b w:val="0"/>
          <w:bCs w:val="0"/>
          <w:sz w:val="22"/>
          <w:szCs w:val="22"/>
        </w:rPr>
        <w:t xml:space="preserve">reports and dashboards. </w:t>
      </w:r>
      <w:r w:rsidRPr="6F675140" w:rsidR="2FE11B10">
        <w:rPr>
          <w:rFonts w:ascii="Calibri" w:hAnsi="Calibri" w:eastAsia="Calibri" w:cs="Calibri"/>
          <w:b w:val="0"/>
          <w:bCs w:val="0"/>
          <w:sz w:val="22"/>
          <w:szCs w:val="22"/>
        </w:rPr>
        <w:t>Planisware, at its core, offers comprehensive reporting capabilities that allow users to generate detailed reports. These reports are highly customizable within the Planisware platform, enabling users to tailor them to specific project requirements.</w:t>
      </w:r>
      <w:r w:rsidRPr="6F675140" w:rsidR="34AC40A4">
        <w:rPr>
          <w:rFonts w:ascii="Calibri" w:hAnsi="Calibri" w:eastAsia="Calibri" w:cs="Calibri"/>
          <w:b w:val="0"/>
          <w:bCs w:val="0"/>
          <w:sz w:val="22"/>
          <w:szCs w:val="22"/>
        </w:rPr>
        <w:t xml:space="preserve"> </w:t>
      </w:r>
      <w:r w:rsidRPr="6F675140" w:rsidR="617B99FF">
        <w:rPr>
          <w:rFonts w:ascii="Calibri" w:hAnsi="Calibri" w:eastAsia="Calibri" w:cs="Calibri"/>
          <w:b w:val="0"/>
          <w:bCs w:val="0"/>
          <w:sz w:val="22"/>
          <w:szCs w:val="22"/>
        </w:rPr>
        <w:t xml:space="preserve">i2e's </w:t>
      </w:r>
      <w:r w:rsidRPr="6F675140" w:rsidR="617B99FF">
        <w:rPr>
          <w:rFonts w:ascii="Calibri" w:hAnsi="Calibri" w:eastAsia="Calibri" w:cs="Calibri"/>
          <w:b w:val="0"/>
          <w:bCs w:val="0"/>
          <w:sz w:val="22"/>
          <w:szCs w:val="22"/>
        </w:rPr>
        <w:t>expertise</w:t>
      </w:r>
      <w:r w:rsidRPr="6F675140" w:rsidR="617B99FF">
        <w:rPr>
          <w:rFonts w:ascii="Calibri" w:hAnsi="Calibri" w:eastAsia="Calibri" w:cs="Calibri"/>
          <w:b w:val="0"/>
          <w:bCs w:val="0"/>
          <w:sz w:val="22"/>
          <w:szCs w:val="22"/>
        </w:rPr>
        <w:t xml:space="preserve"> ensures that the reporting and dashboards are finely tuned to meet the unique needs of your organization.</w:t>
      </w:r>
    </w:p>
    <w:p w:rsidR="6FA29540" w:rsidP="6F675140" w:rsidRDefault="6FA29540" w14:paraId="2575E7F6" w14:textId="25C09428">
      <w:pPr>
        <w:pStyle w:val="Normal"/>
        <w:ind w:left="0"/>
        <w:rPr>
          <w:rFonts w:ascii="Calibri" w:hAnsi="Calibri" w:eastAsia="Calibri" w:cs="Calibri"/>
          <w:b w:val="0"/>
          <w:bCs w:val="0"/>
          <w:noProof w:val="0"/>
          <w:sz w:val="22"/>
          <w:szCs w:val="22"/>
          <w:lang w:val="en-US"/>
        </w:rPr>
      </w:pPr>
      <w:r w:rsidRPr="79EFF170" w:rsidR="6FA29540">
        <w:rPr>
          <w:rFonts w:ascii="Calibri" w:hAnsi="Calibri" w:eastAsia="Calibri" w:cs="Calibri"/>
          <w:b w:val="0"/>
          <w:bCs w:val="0"/>
          <w:sz w:val="22"/>
          <w:szCs w:val="22"/>
        </w:rPr>
        <w:t xml:space="preserve">Planisware's capabilities include real-time data tracking, allowing users to access up-to-the-minute information on project metrics. When </w:t>
      </w:r>
      <w:r w:rsidRPr="79EFF170" w:rsidR="678F024C">
        <w:rPr>
          <w:rFonts w:ascii="Calibri" w:hAnsi="Calibri" w:eastAsia="Calibri" w:cs="Calibri"/>
          <w:b w:val="0"/>
          <w:bCs w:val="0"/>
          <w:sz w:val="22"/>
          <w:szCs w:val="22"/>
        </w:rPr>
        <w:t>coupl</w:t>
      </w:r>
      <w:r w:rsidRPr="79EFF170" w:rsidR="4A29C887">
        <w:rPr>
          <w:rFonts w:ascii="Calibri" w:hAnsi="Calibri" w:eastAsia="Calibri" w:cs="Calibri"/>
          <w:b w:val="0"/>
          <w:bCs w:val="0"/>
          <w:sz w:val="22"/>
          <w:szCs w:val="22"/>
        </w:rPr>
        <w:t>ed</w:t>
      </w:r>
      <w:r w:rsidRPr="79EFF170" w:rsidR="678F024C">
        <w:rPr>
          <w:rFonts w:ascii="Calibri" w:hAnsi="Calibri" w:eastAsia="Calibri" w:cs="Calibri"/>
          <w:b w:val="0"/>
          <w:bCs w:val="0"/>
          <w:sz w:val="22"/>
          <w:szCs w:val="22"/>
        </w:rPr>
        <w:t xml:space="preserve"> </w:t>
      </w:r>
      <w:r w:rsidRPr="79EFF170" w:rsidR="6FA29540">
        <w:rPr>
          <w:rFonts w:ascii="Calibri" w:hAnsi="Calibri" w:eastAsia="Calibri" w:cs="Calibri"/>
          <w:b w:val="0"/>
          <w:bCs w:val="0"/>
          <w:sz w:val="22"/>
          <w:szCs w:val="22"/>
        </w:rPr>
        <w:t xml:space="preserve">with i2e's </w:t>
      </w:r>
      <w:r w:rsidRPr="79EFF170" w:rsidR="6FA29540">
        <w:rPr>
          <w:rFonts w:ascii="Calibri" w:hAnsi="Calibri" w:eastAsia="Calibri" w:cs="Calibri"/>
          <w:b w:val="0"/>
          <w:bCs w:val="0"/>
          <w:sz w:val="22"/>
          <w:szCs w:val="22"/>
        </w:rPr>
        <w:t>expertise</w:t>
      </w:r>
      <w:r w:rsidRPr="79EFF170" w:rsidR="6FA29540">
        <w:rPr>
          <w:rFonts w:ascii="Calibri" w:hAnsi="Calibri" w:eastAsia="Calibri" w:cs="Calibri"/>
          <w:b w:val="0"/>
          <w:bCs w:val="0"/>
          <w:sz w:val="22"/>
          <w:szCs w:val="22"/>
        </w:rPr>
        <w:t xml:space="preserve">, this feature becomes even more powerful, providing a dynamic and </w:t>
      </w:r>
      <w:r w:rsidRPr="79EFF170" w:rsidR="6FA29540">
        <w:rPr>
          <w:rFonts w:ascii="Calibri" w:hAnsi="Calibri" w:eastAsia="Calibri" w:cs="Calibri"/>
          <w:b w:val="0"/>
          <w:bCs w:val="0"/>
          <w:sz w:val="22"/>
          <w:szCs w:val="22"/>
        </w:rPr>
        <w:t>accurate</w:t>
      </w:r>
      <w:r w:rsidRPr="79EFF170" w:rsidR="6FA29540">
        <w:rPr>
          <w:rFonts w:ascii="Calibri" w:hAnsi="Calibri" w:eastAsia="Calibri" w:cs="Calibri"/>
          <w:b w:val="0"/>
          <w:bCs w:val="0"/>
          <w:sz w:val="22"/>
          <w:szCs w:val="22"/>
        </w:rPr>
        <w:t xml:space="preserve"> overview of project progress and performance metrics.</w:t>
      </w:r>
      <w:r w:rsidRPr="79EFF170" w:rsidR="70AA9E7E">
        <w:rPr>
          <w:rFonts w:ascii="Calibri" w:hAnsi="Calibri" w:eastAsia="Calibri" w:cs="Calibri"/>
          <w:b w:val="0"/>
          <w:bCs w:val="0"/>
          <w:sz w:val="22"/>
          <w:szCs w:val="22"/>
        </w:rPr>
        <w:t xml:space="preserve"> The platform is also known for its user-friendly interface, and i2e</w:t>
      </w:r>
      <w:r w:rsidRPr="79EFF170" w:rsidR="4CB53E24">
        <w:rPr>
          <w:rFonts w:ascii="Calibri" w:hAnsi="Calibri" w:eastAsia="Calibri" w:cs="Calibri"/>
          <w:b w:val="0"/>
          <w:bCs w:val="0"/>
          <w:sz w:val="22"/>
          <w:szCs w:val="22"/>
        </w:rPr>
        <w:t xml:space="preserve"> can</w:t>
      </w:r>
      <w:r w:rsidRPr="79EFF170" w:rsidR="70AA9E7E">
        <w:rPr>
          <w:rFonts w:ascii="Calibri" w:hAnsi="Calibri" w:eastAsia="Calibri" w:cs="Calibri"/>
          <w:b w:val="0"/>
          <w:bCs w:val="0"/>
          <w:sz w:val="22"/>
          <w:szCs w:val="22"/>
        </w:rPr>
        <w:t xml:space="preserve"> ensure</w:t>
      </w:r>
      <w:r w:rsidRPr="79EFF170" w:rsidR="608F4FDE">
        <w:rPr>
          <w:rFonts w:ascii="Calibri" w:hAnsi="Calibri" w:eastAsia="Calibri" w:cs="Calibri"/>
          <w:b w:val="0"/>
          <w:bCs w:val="0"/>
          <w:noProof w:val="0"/>
          <w:color w:val="auto"/>
          <w:sz w:val="22"/>
          <w:szCs w:val="22"/>
          <w:lang w:val="en-US" w:eastAsia="ja-JP" w:bidi="ar-SA"/>
        </w:rPr>
        <w:t xml:space="preserve"> </w:t>
      </w:r>
      <w:r w:rsidRPr="79EFF170" w:rsidR="70AA9E7E">
        <w:rPr>
          <w:rFonts w:ascii="Calibri" w:hAnsi="Calibri" w:eastAsia="Calibri" w:cs="Calibri"/>
          <w:b w:val="0"/>
          <w:bCs w:val="0"/>
          <w:noProof w:val="0"/>
          <w:color w:val="auto"/>
          <w:sz w:val="22"/>
          <w:szCs w:val="22"/>
          <w:lang w:val="en-US" w:eastAsia="ja-JP" w:bidi="ar-SA"/>
        </w:rPr>
        <w:t>the customized reports and dashboards are intuitive and readily understandable</w:t>
      </w:r>
      <w:r w:rsidRPr="79EFF170" w:rsidR="02E08AC8">
        <w:rPr>
          <w:rFonts w:ascii="Calibri" w:hAnsi="Calibri" w:eastAsia="Calibri" w:cs="Calibri"/>
          <w:b w:val="0"/>
          <w:bCs w:val="0"/>
          <w:noProof w:val="0"/>
          <w:color w:val="auto"/>
          <w:sz w:val="22"/>
          <w:szCs w:val="22"/>
          <w:lang w:val="en-US" w:eastAsia="ja-JP" w:bidi="ar-SA"/>
        </w:rPr>
        <w:t>.</w:t>
      </w:r>
    </w:p>
    <w:p w:rsidR="25C28817" w:rsidP="6F675140" w:rsidRDefault="25C28817" w14:paraId="4FF832DE" w14:textId="2C5AEB30">
      <w:pPr>
        <w:pStyle w:val="ListParagraph"/>
        <w:numPr>
          <w:ilvl w:val="0"/>
          <w:numId w:val="3"/>
        </w:numPr>
        <w:rPr>
          <w:rFonts w:ascii="Calibri" w:hAnsi="Calibri" w:eastAsia="Calibri" w:cs="Calibri"/>
          <w:b w:val="1"/>
          <w:bCs w:val="1"/>
          <w:noProof w:val="0"/>
          <w:color w:val="auto"/>
          <w:sz w:val="22"/>
          <w:szCs w:val="22"/>
          <w:lang w:val="en-US" w:eastAsia="ja-JP" w:bidi="ar-SA"/>
        </w:rPr>
      </w:pPr>
      <w:r w:rsidRPr="6F675140" w:rsidR="25C28817">
        <w:rPr>
          <w:rFonts w:ascii="Calibri" w:hAnsi="Calibri" w:eastAsia="Calibri" w:cs="Calibri"/>
          <w:b w:val="1"/>
          <w:bCs w:val="1"/>
          <w:noProof w:val="0"/>
          <w:color w:val="auto"/>
          <w:sz w:val="22"/>
          <w:szCs w:val="22"/>
          <w:lang w:val="en-US" w:eastAsia="ja-JP" w:bidi="ar-SA"/>
        </w:rPr>
        <w:t xml:space="preserve">Integration </w:t>
      </w:r>
      <w:r w:rsidRPr="6F675140" w:rsidR="77018E4B">
        <w:rPr>
          <w:rFonts w:ascii="Calibri" w:hAnsi="Calibri" w:eastAsia="Calibri" w:cs="Calibri"/>
          <w:b w:val="1"/>
          <w:bCs w:val="1"/>
          <w:noProof w:val="0"/>
          <w:color w:val="auto"/>
          <w:sz w:val="22"/>
          <w:szCs w:val="22"/>
          <w:lang w:val="en-US" w:eastAsia="ja-JP" w:bidi="ar-SA"/>
        </w:rPr>
        <w:t xml:space="preserve">with </w:t>
      </w:r>
      <w:r w:rsidRPr="6F675140" w:rsidR="00C71CDA">
        <w:rPr>
          <w:rFonts w:ascii="Calibri" w:hAnsi="Calibri" w:eastAsia="Calibri" w:cs="Calibri"/>
          <w:b w:val="1"/>
          <w:bCs w:val="1"/>
          <w:noProof w:val="0"/>
          <w:color w:val="auto"/>
          <w:sz w:val="22"/>
          <w:szCs w:val="22"/>
          <w:lang w:val="en-US" w:eastAsia="ja-JP" w:bidi="ar-SA"/>
        </w:rPr>
        <w:t>E</w:t>
      </w:r>
      <w:r w:rsidRPr="6F675140" w:rsidR="77018E4B">
        <w:rPr>
          <w:rFonts w:ascii="Calibri" w:hAnsi="Calibri" w:eastAsia="Calibri" w:cs="Calibri"/>
          <w:b w:val="1"/>
          <w:bCs w:val="1"/>
          <w:noProof w:val="0"/>
          <w:color w:val="auto"/>
          <w:sz w:val="22"/>
          <w:szCs w:val="22"/>
          <w:lang w:val="en-US" w:eastAsia="ja-JP" w:bidi="ar-SA"/>
        </w:rPr>
        <w:t xml:space="preserve">xternal </w:t>
      </w:r>
      <w:r w:rsidRPr="6F675140" w:rsidR="1CF1CDEB">
        <w:rPr>
          <w:rFonts w:ascii="Calibri" w:hAnsi="Calibri" w:eastAsia="Calibri" w:cs="Calibri"/>
          <w:b w:val="1"/>
          <w:bCs w:val="1"/>
          <w:noProof w:val="0"/>
          <w:color w:val="auto"/>
          <w:sz w:val="22"/>
          <w:szCs w:val="22"/>
          <w:lang w:val="en-US" w:eastAsia="ja-JP" w:bidi="ar-SA"/>
        </w:rPr>
        <w:t>D</w:t>
      </w:r>
      <w:r w:rsidRPr="6F675140" w:rsidR="77018E4B">
        <w:rPr>
          <w:rFonts w:ascii="Calibri" w:hAnsi="Calibri" w:eastAsia="Calibri" w:cs="Calibri"/>
          <w:b w:val="1"/>
          <w:bCs w:val="1"/>
          <w:noProof w:val="0"/>
          <w:color w:val="auto"/>
          <w:sz w:val="22"/>
          <w:szCs w:val="22"/>
          <w:lang w:val="en-US" w:eastAsia="ja-JP" w:bidi="ar-SA"/>
        </w:rPr>
        <w:t xml:space="preserve">ata </w:t>
      </w:r>
      <w:r w:rsidRPr="6F675140" w:rsidR="2219F181">
        <w:rPr>
          <w:rFonts w:ascii="Calibri" w:hAnsi="Calibri" w:eastAsia="Calibri" w:cs="Calibri"/>
          <w:b w:val="1"/>
          <w:bCs w:val="1"/>
          <w:noProof w:val="0"/>
          <w:color w:val="auto"/>
          <w:sz w:val="22"/>
          <w:szCs w:val="22"/>
          <w:lang w:val="en-US" w:eastAsia="ja-JP" w:bidi="ar-SA"/>
        </w:rPr>
        <w:t>S</w:t>
      </w:r>
      <w:r w:rsidRPr="6F675140" w:rsidR="77018E4B">
        <w:rPr>
          <w:rFonts w:ascii="Calibri" w:hAnsi="Calibri" w:eastAsia="Calibri" w:cs="Calibri"/>
          <w:b w:val="1"/>
          <w:bCs w:val="1"/>
          <w:noProof w:val="0"/>
          <w:color w:val="auto"/>
          <w:sz w:val="22"/>
          <w:szCs w:val="22"/>
          <w:lang w:val="en-US" w:eastAsia="ja-JP" w:bidi="ar-SA"/>
        </w:rPr>
        <w:t>ources</w:t>
      </w:r>
    </w:p>
    <w:p w:rsidR="2C990F17" w:rsidP="6F675140" w:rsidRDefault="2C990F17" w14:paraId="517B13D8" w14:textId="2BC5363B">
      <w:pPr>
        <w:pStyle w:val="Normal"/>
        <w:ind w:left="0"/>
        <w:rPr>
          <w:rFonts w:ascii="Calibri" w:hAnsi="Calibri" w:eastAsia="Calibri" w:cs="Calibri"/>
          <w:b w:val="0"/>
          <w:bCs w:val="0"/>
          <w:noProof w:val="0"/>
          <w:color w:val="auto"/>
          <w:sz w:val="22"/>
          <w:szCs w:val="22"/>
          <w:lang w:val="en-US" w:eastAsia="ja-JP" w:bidi="ar-SA"/>
        </w:rPr>
      </w:pPr>
      <w:r w:rsidRPr="6F675140" w:rsidR="2C990F17">
        <w:rPr>
          <w:rFonts w:ascii="Calibri" w:hAnsi="Calibri" w:eastAsia="Calibri" w:cs="Calibri"/>
          <w:b w:val="0"/>
          <w:bCs w:val="0"/>
          <w:noProof w:val="0"/>
          <w:color w:val="auto"/>
          <w:sz w:val="22"/>
          <w:szCs w:val="22"/>
          <w:lang w:val="en-US" w:eastAsia="ja-JP" w:bidi="ar-SA"/>
        </w:rPr>
        <w:t xml:space="preserve">Planisware stands out with its remarkable capabilities in seamlessly integrating with external data sources, transforming the way organizations access and </w:t>
      </w:r>
      <w:r w:rsidRPr="6F675140" w:rsidR="2C990F17">
        <w:rPr>
          <w:rFonts w:ascii="Calibri" w:hAnsi="Calibri" w:eastAsia="Calibri" w:cs="Calibri"/>
          <w:b w:val="0"/>
          <w:bCs w:val="0"/>
          <w:noProof w:val="0"/>
          <w:color w:val="auto"/>
          <w:sz w:val="22"/>
          <w:szCs w:val="22"/>
          <w:lang w:val="en-US" w:eastAsia="ja-JP" w:bidi="ar-SA"/>
        </w:rPr>
        <w:t>utilize</w:t>
      </w:r>
      <w:r w:rsidRPr="6F675140" w:rsidR="2C990F17">
        <w:rPr>
          <w:rFonts w:ascii="Calibri" w:hAnsi="Calibri" w:eastAsia="Calibri" w:cs="Calibri"/>
          <w:b w:val="0"/>
          <w:bCs w:val="0"/>
          <w:noProof w:val="0"/>
          <w:color w:val="auto"/>
          <w:sz w:val="22"/>
          <w:szCs w:val="22"/>
          <w:lang w:val="en-US" w:eastAsia="ja-JP" w:bidi="ar-SA"/>
        </w:rPr>
        <w:t xml:space="preserve"> information. This means your organization can </w:t>
      </w:r>
      <w:r w:rsidRPr="6F675140" w:rsidR="2C990F17">
        <w:rPr>
          <w:rFonts w:ascii="Calibri" w:hAnsi="Calibri" w:eastAsia="Calibri" w:cs="Calibri"/>
          <w:b w:val="0"/>
          <w:bCs w:val="0"/>
          <w:noProof w:val="0"/>
          <w:color w:val="auto"/>
          <w:sz w:val="22"/>
          <w:szCs w:val="22"/>
          <w:lang w:val="en-US" w:eastAsia="ja-JP" w:bidi="ar-SA"/>
        </w:rPr>
        <w:t>leverage</w:t>
      </w:r>
      <w:r w:rsidRPr="6F675140" w:rsidR="2C990F17">
        <w:rPr>
          <w:rFonts w:ascii="Calibri" w:hAnsi="Calibri" w:eastAsia="Calibri" w:cs="Calibri"/>
          <w:b w:val="0"/>
          <w:bCs w:val="0"/>
          <w:noProof w:val="0"/>
          <w:color w:val="auto"/>
          <w:sz w:val="22"/>
          <w:szCs w:val="22"/>
          <w:lang w:val="en-US" w:eastAsia="ja-JP" w:bidi="ar-SA"/>
        </w:rPr>
        <w:t xml:space="preserve"> a diverse range of external data, including market trends, industry benchmarks, and relevant insights.</w:t>
      </w:r>
      <w:r w:rsidRPr="6F675140" w:rsidR="6FBCC9E5">
        <w:rPr>
          <w:rFonts w:ascii="Calibri" w:hAnsi="Calibri" w:eastAsia="Calibri" w:cs="Calibri"/>
          <w:b w:val="0"/>
          <w:bCs w:val="0"/>
          <w:noProof w:val="0"/>
          <w:color w:val="auto"/>
          <w:sz w:val="22"/>
          <w:szCs w:val="22"/>
          <w:lang w:val="en-US" w:eastAsia="ja-JP" w:bidi="ar-SA"/>
        </w:rPr>
        <w:t xml:space="preserve"> Planisware's integration capabilities ensure that the data from external sources seamlessly flows into the system, </w:t>
      </w:r>
      <w:r w:rsidRPr="6F675140" w:rsidR="6FBCC9E5">
        <w:rPr>
          <w:rFonts w:ascii="Calibri" w:hAnsi="Calibri" w:eastAsia="Calibri" w:cs="Calibri"/>
          <w:b w:val="0"/>
          <w:bCs w:val="0"/>
          <w:noProof w:val="0"/>
          <w:color w:val="auto"/>
          <w:sz w:val="22"/>
          <w:szCs w:val="22"/>
          <w:lang w:val="en-US" w:eastAsia="ja-JP" w:bidi="ar-SA"/>
        </w:rPr>
        <w:t>eliminating</w:t>
      </w:r>
      <w:r w:rsidRPr="6F675140" w:rsidR="6FBCC9E5">
        <w:rPr>
          <w:rFonts w:ascii="Calibri" w:hAnsi="Calibri" w:eastAsia="Calibri" w:cs="Calibri"/>
          <w:b w:val="0"/>
          <w:bCs w:val="0"/>
          <w:noProof w:val="0"/>
          <w:color w:val="auto"/>
          <w:sz w:val="22"/>
          <w:szCs w:val="22"/>
          <w:lang w:val="en-US" w:eastAsia="ja-JP" w:bidi="ar-SA"/>
        </w:rPr>
        <w:t xml:space="preserve"> silos and promoting efficient data </w:t>
      </w:r>
      <w:r w:rsidRPr="6F675140" w:rsidR="6FBCC9E5">
        <w:rPr>
          <w:rFonts w:ascii="Calibri" w:hAnsi="Calibri" w:eastAsia="Calibri" w:cs="Calibri"/>
          <w:b w:val="0"/>
          <w:bCs w:val="0"/>
          <w:noProof w:val="0"/>
          <w:color w:val="auto"/>
          <w:sz w:val="22"/>
          <w:szCs w:val="22"/>
          <w:lang w:val="en-US" w:eastAsia="ja-JP" w:bidi="ar-SA"/>
        </w:rPr>
        <w:t>utilization</w:t>
      </w:r>
      <w:r w:rsidRPr="6F675140" w:rsidR="6FBCC9E5">
        <w:rPr>
          <w:rFonts w:ascii="Calibri" w:hAnsi="Calibri" w:eastAsia="Calibri" w:cs="Calibri"/>
          <w:b w:val="0"/>
          <w:bCs w:val="0"/>
          <w:noProof w:val="0"/>
          <w:color w:val="auto"/>
          <w:sz w:val="22"/>
          <w:szCs w:val="22"/>
          <w:lang w:val="en-US" w:eastAsia="ja-JP" w:bidi="ar-SA"/>
        </w:rPr>
        <w:t xml:space="preserve">. </w:t>
      </w:r>
    </w:p>
    <w:p w:rsidR="741440F6" w:rsidP="6F675140" w:rsidRDefault="741440F6" w14:paraId="3882E83A" w14:textId="72CAFBDC">
      <w:pPr>
        <w:pStyle w:val="Normal"/>
        <w:ind w:left="0"/>
        <w:rPr>
          <w:rFonts w:ascii="Calibri" w:hAnsi="Calibri" w:eastAsia="Calibri" w:cs="Calibri"/>
          <w:b w:val="0"/>
          <w:bCs w:val="0"/>
          <w:noProof w:val="0"/>
          <w:color w:val="auto"/>
          <w:sz w:val="22"/>
          <w:szCs w:val="22"/>
          <w:lang w:val="en-US" w:eastAsia="ja-JP" w:bidi="ar-SA"/>
        </w:rPr>
      </w:pPr>
      <w:r w:rsidRPr="6F675140" w:rsidR="741440F6">
        <w:rPr>
          <w:rFonts w:ascii="Calibri" w:hAnsi="Calibri" w:eastAsia="Calibri" w:cs="Calibri"/>
          <w:b w:val="0"/>
          <w:bCs w:val="0"/>
          <w:noProof w:val="0"/>
          <w:color w:val="auto"/>
          <w:sz w:val="22"/>
          <w:szCs w:val="22"/>
          <w:lang w:val="en-US" w:eastAsia="ja-JP" w:bidi="ar-SA"/>
        </w:rPr>
        <w:t xml:space="preserve">Team i2e carries </w:t>
      </w:r>
      <w:r w:rsidRPr="6F675140" w:rsidR="741440F6">
        <w:rPr>
          <w:rFonts w:ascii="Calibri" w:hAnsi="Calibri" w:eastAsia="Calibri" w:cs="Calibri"/>
          <w:b w:val="0"/>
          <w:bCs w:val="0"/>
          <w:noProof w:val="0"/>
          <w:color w:val="auto"/>
          <w:sz w:val="22"/>
          <w:szCs w:val="22"/>
          <w:lang w:val="en-US" w:eastAsia="ja-JP" w:bidi="ar-SA"/>
        </w:rPr>
        <w:t>expertise</w:t>
      </w:r>
      <w:r w:rsidRPr="6F675140" w:rsidR="741440F6">
        <w:rPr>
          <w:rFonts w:ascii="Calibri" w:hAnsi="Calibri" w:eastAsia="Calibri" w:cs="Calibri"/>
          <w:b w:val="0"/>
          <w:bCs w:val="0"/>
          <w:noProof w:val="0"/>
          <w:color w:val="auto"/>
          <w:sz w:val="22"/>
          <w:szCs w:val="22"/>
          <w:lang w:val="en-US" w:eastAsia="ja-JP" w:bidi="ar-SA"/>
        </w:rPr>
        <w:t xml:space="preserve"> in building an effective data pipeline around Planisware to </w:t>
      </w:r>
      <w:r w:rsidRPr="6F675140" w:rsidR="2318078C">
        <w:rPr>
          <w:rFonts w:ascii="Calibri" w:hAnsi="Calibri" w:eastAsia="Calibri" w:cs="Calibri"/>
          <w:b w:val="0"/>
          <w:bCs w:val="0"/>
          <w:noProof w:val="0"/>
          <w:color w:val="auto"/>
          <w:sz w:val="22"/>
          <w:szCs w:val="22"/>
          <w:lang w:val="en-US" w:eastAsia="ja-JP" w:bidi="ar-SA"/>
        </w:rPr>
        <w:t>ensure</w:t>
      </w:r>
      <w:r w:rsidRPr="6F675140" w:rsidR="741440F6">
        <w:rPr>
          <w:rFonts w:ascii="Calibri" w:hAnsi="Calibri" w:eastAsia="Calibri" w:cs="Calibri"/>
          <w:b w:val="0"/>
          <w:bCs w:val="0"/>
          <w:noProof w:val="0"/>
          <w:color w:val="auto"/>
          <w:sz w:val="22"/>
          <w:szCs w:val="22"/>
          <w:lang w:val="en-US" w:eastAsia="ja-JP" w:bidi="ar-SA"/>
        </w:rPr>
        <w:t xml:space="preserve"> Planisware is well integrated within your ecosystem</w:t>
      </w:r>
      <w:r w:rsidRPr="6F675140" w:rsidR="42768364">
        <w:rPr>
          <w:rFonts w:ascii="Calibri" w:hAnsi="Calibri" w:eastAsia="Calibri" w:cs="Calibri"/>
          <w:b w:val="0"/>
          <w:bCs w:val="0"/>
          <w:noProof w:val="0"/>
          <w:color w:val="auto"/>
          <w:sz w:val="22"/>
          <w:szCs w:val="22"/>
          <w:lang w:val="en-US" w:eastAsia="ja-JP" w:bidi="ar-SA"/>
        </w:rPr>
        <w:t>; couple it with our ability to create custom dashboards, and you</w:t>
      </w:r>
      <w:r w:rsidRPr="6F675140" w:rsidR="6E0EC899">
        <w:rPr>
          <w:rFonts w:ascii="Calibri" w:hAnsi="Calibri" w:eastAsia="Calibri" w:cs="Calibri"/>
          <w:b w:val="0"/>
          <w:bCs w:val="0"/>
          <w:noProof w:val="0"/>
          <w:color w:val="auto"/>
          <w:sz w:val="22"/>
          <w:szCs w:val="22"/>
          <w:lang w:val="en-US" w:eastAsia="ja-JP" w:bidi="ar-SA"/>
        </w:rPr>
        <w:t xml:space="preserve"> will have the power of making data-backed decisions.</w:t>
      </w:r>
    </w:p>
    <w:p w:rsidR="10ECE5F3" w:rsidP="6F675140" w:rsidRDefault="10ECE5F3" w14:paraId="390C9262" w14:textId="65A2F96B">
      <w:pPr>
        <w:pStyle w:val="ListParagraph"/>
        <w:numPr>
          <w:ilvl w:val="0"/>
          <w:numId w:val="4"/>
        </w:numPr>
        <w:rPr>
          <w:rFonts w:ascii="Calibri" w:hAnsi="Calibri" w:eastAsia="Calibri" w:cs="Calibri"/>
          <w:b w:val="1"/>
          <w:bCs w:val="1"/>
          <w:noProof w:val="0"/>
          <w:color w:val="auto"/>
          <w:sz w:val="22"/>
          <w:szCs w:val="22"/>
          <w:lang w:val="en-US" w:eastAsia="ja-JP" w:bidi="ar-SA"/>
        </w:rPr>
      </w:pPr>
      <w:r w:rsidRPr="6F675140" w:rsidR="10ECE5F3">
        <w:rPr>
          <w:rFonts w:ascii="Calibri" w:hAnsi="Calibri" w:eastAsia="Calibri" w:cs="Calibri"/>
          <w:b w:val="1"/>
          <w:bCs w:val="1"/>
          <w:noProof w:val="0"/>
          <w:color w:val="auto"/>
          <w:sz w:val="22"/>
          <w:szCs w:val="22"/>
          <w:lang w:val="en-US" w:eastAsia="ja-JP" w:bidi="ar-SA"/>
        </w:rPr>
        <w:t xml:space="preserve">Predictive </w:t>
      </w:r>
      <w:r w:rsidRPr="6F675140" w:rsidR="735EA44A">
        <w:rPr>
          <w:rFonts w:ascii="Calibri" w:hAnsi="Calibri" w:eastAsia="Calibri" w:cs="Calibri"/>
          <w:b w:val="1"/>
          <w:bCs w:val="1"/>
          <w:noProof w:val="0"/>
          <w:color w:val="auto"/>
          <w:sz w:val="22"/>
          <w:szCs w:val="22"/>
          <w:lang w:val="en-US" w:eastAsia="ja-JP" w:bidi="ar-SA"/>
        </w:rPr>
        <w:t>A</w:t>
      </w:r>
      <w:r w:rsidRPr="6F675140" w:rsidR="10ECE5F3">
        <w:rPr>
          <w:rFonts w:ascii="Calibri" w:hAnsi="Calibri" w:eastAsia="Calibri" w:cs="Calibri"/>
          <w:b w:val="1"/>
          <w:bCs w:val="1"/>
          <w:noProof w:val="0"/>
          <w:color w:val="auto"/>
          <w:sz w:val="22"/>
          <w:szCs w:val="22"/>
          <w:lang w:val="en-US" w:eastAsia="ja-JP" w:bidi="ar-SA"/>
        </w:rPr>
        <w:t xml:space="preserve">nalytics </w:t>
      </w:r>
      <w:r w:rsidRPr="6F675140" w:rsidR="7C029F10">
        <w:rPr>
          <w:rFonts w:ascii="Calibri" w:hAnsi="Calibri" w:eastAsia="Calibri" w:cs="Calibri"/>
          <w:b w:val="1"/>
          <w:bCs w:val="1"/>
          <w:noProof w:val="0"/>
          <w:color w:val="auto"/>
          <w:sz w:val="22"/>
          <w:szCs w:val="22"/>
          <w:lang w:val="en-US" w:eastAsia="ja-JP" w:bidi="ar-SA"/>
        </w:rPr>
        <w:t>M</w:t>
      </w:r>
      <w:r w:rsidRPr="6F675140" w:rsidR="10ECE5F3">
        <w:rPr>
          <w:rFonts w:ascii="Calibri" w:hAnsi="Calibri" w:eastAsia="Calibri" w:cs="Calibri"/>
          <w:b w:val="1"/>
          <w:bCs w:val="1"/>
          <w:noProof w:val="0"/>
          <w:color w:val="auto"/>
          <w:sz w:val="22"/>
          <w:szCs w:val="22"/>
          <w:lang w:val="en-US" w:eastAsia="ja-JP" w:bidi="ar-SA"/>
        </w:rPr>
        <w:t>odelling</w:t>
      </w:r>
    </w:p>
    <w:p w:rsidR="144B7F8E" w:rsidP="6F675140" w:rsidRDefault="144B7F8E" w14:paraId="4DF9A599" w14:textId="6E224CED">
      <w:pPr>
        <w:pStyle w:val="Normal"/>
        <w:ind w:left="0"/>
        <w:rPr>
          <w:rFonts w:ascii="Calibri" w:hAnsi="Calibri" w:eastAsia="Calibri" w:cs="Calibri"/>
          <w:b w:val="0"/>
          <w:bCs w:val="0"/>
          <w:noProof w:val="0"/>
          <w:color w:val="auto"/>
          <w:sz w:val="22"/>
          <w:szCs w:val="22"/>
          <w:lang w:val="en-US" w:eastAsia="ja-JP" w:bidi="ar-SA"/>
        </w:rPr>
      </w:pPr>
      <w:r w:rsidRPr="6F675140" w:rsidR="144B7F8E">
        <w:rPr>
          <w:rFonts w:ascii="Calibri" w:hAnsi="Calibri" w:eastAsia="Calibri" w:cs="Calibri"/>
          <w:b w:val="0"/>
          <w:bCs w:val="0"/>
          <w:noProof w:val="0"/>
          <w:color w:val="auto"/>
          <w:sz w:val="22"/>
          <w:szCs w:val="22"/>
          <w:lang w:val="en-US" w:eastAsia="ja-JP" w:bidi="ar-SA"/>
        </w:rPr>
        <w:t xml:space="preserve">Planisware’s predictive analytics can analyze data from </w:t>
      </w:r>
      <w:r w:rsidRPr="6F675140" w:rsidR="144B7F8E">
        <w:rPr>
          <w:rFonts w:ascii="Calibri" w:hAnsi="Calibri" w:eastAsia="Calibri" w:cs="Calibri"/>
          <w:b w:val="0"/>
          <w:bCs w:val="0"/>
          <w:noProof w:val="0"/>
          <w:color w:val="auto"/>
          <w:sz w:val="22"/>
          <w:szCs w:val="22"/>
          <w:lang w:val="en-US" w:eastAsia="ja-JP" w:bidi="ar-SA"/>
        </w:rPr>
        <w:t>previous</w:t>
      </w:r>
      <w:r w:rsidRPr="6F675140" w:rsidR="144B7F8E">
        <w:rPr>
          <w:rFonts w:ascii="Calibri" w:hAnsi="Calibri" w:eastAsia="Calibri" w:cs="Calibri"/>
          <w:b w:val="0"/>
          <w:bCs w:val="0"/>
          <w:noProof w:val="0"/>
          <w:color w:val="auto"/>
          <w:sz w:val="22"/>
          <w:szCs w:val="22"/>
          <w:lang w:val="en-US" w:eastAsia="ja-JP" w:bidi="ar-SA"/>
        </w:rPr>
        <w:t xml:space="preserve"> projects and predict future outcomes. </w:t>
      </w:r>
      <w:r w:rsidRPr="6F675140" w:rsidR="4ACF57FD">
        <w:rPr>
          <w:rFonts w:ascii="Calibri" w:hAnsi="Calibri" w:eastAsia="Calibri" w:cs="Calibri"/>
          <w:b w:val="0"/>
          <w:bCs w:val="0"/>
          <w:noProof w:val="0"/>
          <w:color w:val="auto"/>
          <w:sz w:val="22"/>
          <w:szCs w:val="22"/>
          <w:lang w:val="en-US" w:eastAsia="ja-JP" w:bidi="ar-SA"/>
        </w:rPr>
        <w:t>Predictions in t</w:t>
      </w:r>
      <w:r w:rsidRPr="6F675140" w:rsidR="21E01432">
        <w:rPr>
          <w:rFonts w:ascii="Calibri" w:hAnsi="Calibri" w:eastAsia="Calibri" w:cs="Calibri"/>
          <w:b w:val="0"/>
          <w:bCs w:val="0"/>
          <w:noProof w:val="0"/>
          <w:color w:val="auto"/>
          <w:sz w:val="22"/>
          <w:szCs w:val="22"/>
          <w:lang w:val="en-US" w:eastAsia="ja-JP" w:bidi="ar-SA"/>
        </w:rPr>
        <w:t xml:space="preserve">asks such as estimating task durations during planning phase, forecasting project budgets, and predicting resource </w:t>
      </w:r>
      <w:r w:rsidRPr="6F675140" w:rsidR="21E01432">
        <w:rPr>
          <w:rFonts w:ascii="Calibri" w:hAnsi="Calibri" w:eastAsia="Calibri" w:cs="Calibri"/>
          <w:b w:val="0"/>
          <w:bCs w:val="0"/>
          <w:noProof w:val="0"/>
          <w:color w:val="auto"/>
          <w:sz w:val="22"/>
          <w:szCs w:val="22"/>
          <w:lang w:val="en-US" w:eastAsia="ja-JP" w:bidi="ar-SA"/>
        </w:rPr>
        <w:t>utilization</w:t>
      </w:r>
      <w:r w:rsidRPr="6F675140" w:rsidR="21E01432">
        <w:rPr>
          <w:rFonts w:ascii="Calibri" w:hAnsi="Calibri" w:eastAsia="Calibri" w:cs="Calibri"/>
          <w:b w:val="0"/>
          <w:bCs w:val="0"/>
          <w:noProof w:val="0"/>
          <w:color w:val="auto"/>
          <w:sz w:val="22"/>
          <w:szCs w:val="22"/>
          <w:lang w:val="en-US" w:eastAsia="ja-JP" w:bidi="ar-SA"/>
        </w:rPr>
        <w:t xml:space="preserve"> and workloads</w:t>
      </w:r>
      <w:r w:rsidRPr="6F675140" w:rsidR="58045A8C">
        <w:rPr>
          <w:rFonts w:ascii="Calibri" w:hAnsi="Calibri" w:eastAsia="Calibri" w:cs="Calibri"/>
          <w:b w:val="0"/>
          <w:bCs w:val="0"/>
          <w:noProof w:val="0"/>
          <w:color w:val="auto"/>
          <w:sz w:val="22"/>
          <w:szCs w:val="22"/>
          <w:lang w:val="en-US" w:eastAsia="ja-JP" w:bidi="ar-SA"/>
        </w:rPr>
        <w:t>, can help organizations plan efficiently.</w:t>
      </w:r>
      <w:r w:rsidRPr="6F675140" w:rsidR="194B93D2">
        <w:rPr>
          <w:rFonts w:ascii="Calibri" w:hAnsi="Calibri" w:eastAsia="Calibri" w:cs="Calibri"/>
          <w:b w:val="0"/>
          <w:bCs w:val="0"/>
          <w:noProof w:val="0"/>
          <w:color w:val="auto"/>
          <w:sz w:val="22"/>
          <w:szCs w:val="22"/>
          <w:lang w:val="en-US" w:eastAsia="ja-JP" w:bidi="ar-SA"/>
        </w:rPr>
        <w:t xml:space="preserve"> This includes identifying areas where </w:t>
      </w:r>
      <w:r w:rsidRPr="6F675140" w:rsidR="194B93D2">
        <w:rPr>
          <w:rFonts w:ascii="Calibri" w:hAnsi="Calibri" w:eastAsia="Calibri" w:cs="Calibri"/>
          <w:b w:val="0"/>
          <w:bCs w:val="0"/>
          <w:noProof w:val="0"/>
          <w:color w:val="auto"/>
          <w:sz w:val="22"/>
          <w:szCs w:val="22"/>
          <w:lang w:val="en-US" w:eastAsia="ja-JP" w:bidi="ar-SA"/>
        </w:rPr>
        <w:t>additional</w:t>
      </w:r>
      <w:r w:rsidRPr="6F675140" w:rsidR="194B93D2">
        <w:rPr>
          <w:rFonts w:ascii="Calibri" w:hAnsi="Calibri" w:eastAsia="Calibri" w:cs="Calibri"/>
          <w:b w:val="0"/>
          <w:bCs w:val="0"/>
          <w:noProof w:val="0"/>
          <w:color w:val="auto"/>
          <w:sz w:val="22"/>
          <w:szCs w:val="22"/>
          <w:lang w:val="en-US" w:eastAsia="ja-JP" w:bidi="ar-SA"/>
        </w:rPr>
        <w:t xml:space="preserve"> resources may be needed, reallocating resources based on predicted demand, and overall improving the efficiency of project operations.</w:t>
      </w:r>
    </w:p>
    <w:p w:rsidR="194B93D2" w:rsidP="6F675140" w:rsidRDefault="194B93D2" w14:paraId="11A3A4FE" w14:textId="25B9EC4F">
      <w:pPr>
        <w:pStyle w:val="Normal"/>
        <w:ind w:left="0"/>
        <w:rPr>
          <w:rFonts w:ascii="Calibri" w:hAnsi="Calibri" w:eastAsia="Calibri" w:cs="Calibri"/>
          <w:b w:val="0"/>
          <w:bCs w:val="0"/>
          <w:noProof w:val="0"/>
          <w:color w:val="auto"/>
          <w:sz w:val="22"/>
          <w:szCs w:val="22"/>
          <w:lang w:val="en-US" w:eastAsia="ja-JP" w:bidi="ar-SA"/>
        </w:rPr>
      </w:pPr>
      <w:r w:rsidRPr="6F675140" w:rsidR="194B93D2">
        <w:rPr>
          <w:rFonts w:ascii="Calibri" w:hAnsi="Calibri" w:eastAsia="Calibri" w:cs="Calibri"/>
          <w:b w:val="0"/>
          <w:bCs w:val="0"/>
          <w:noProof w:val="0"/>
          <w:color w:val="auto"/>
          <w:sz w:val="22"/>
          <w:szCs w:val="22"/>
          <w:lang w:val="en-US" w:eastAsia="ja-JP" w:bidi="ar-SA"/>
        </w:rPr>
        <w:t>Team i2e can help you achieve an optimized approach to</w:t>
      </w:r>
      <w:r w:rsidRPr="6F675140" w:rsidR="6E5A6B71">
        <w:rPr>
          <w:rFonts w:ascii="Calibri" w:hAnsi="Calibri" w:eastAsia="Calibri" w:cs="Calibri"/>
          <w:b w:val="0"/>
          <w:bCs w:val="0"/>
          <w:noProof w:val="0"/>
          <w:color w:val="auto"/>
          <w:sz w:val="22"/>
          <w:szCs w:val="22"/>
          <w:lang w:val="en-US" w:eastAsia="ja-JP" w:bidi="ar-SA"/>
        </w:rPr>
        <w:t xml:space="preserve"> </w:t>
      </w:r>
      <w:r w:rsidRPr="6F675140" w:rsidR="194B93D2">
        <w:rPr>
          <w:rFonts w:ascii="Calibri" w:hAnsi="Calibri" w:eastAsia="Calibri" w:cs="Calibri"/>
          <w:b w:val="0"/>
          <w:bCs w:val="0"/>
          <w:noProof w:val="0"/>
          <w:color w:val="auto"/>
          <w:sz w:val="22"/>
          <w:szCs w:val="22"/>
          <w:lang w:val="en-US" w:eastAsia="ja-JP" w:bidi="ar-SA"/>
        </w:rPr>
        <w:t>pre</w:t>
      </w:r>
      <w:r w:rsidRPr="6F675140" w:rsidR="4532BEE6">
        <w:rPr>
          <w:rFonts w:ascii="Calibri" w:hAnsi="Calibri" w:eastAsia="Calibri" w:cs="Calibri"/>
          <w:b w:val="0"/>
          <w:bCs w:val="0"/>
          <w:noProof w:val="0"/>
          <w:color w:val="auto"/>
          <w:sz w:val="22"/>
          <w:szCs w:val="22"/>
          <w:lang w:val="en-US" w:eastAsia="ja-JP" w:bidi="ar-SA"/>
        </w:rPr>
        <w:t xml:space="preserve">dictive analytics modelling, by tailoring </w:t>
      </w:r>
      <w:r w:rsidRPr="6F675140" w:rsidR="4532BEE6">
        <w:rPr>
          <w:rFonts w:ascii="Calibri" w:hAnsi="Calibri" w:eastAsia="Calibri" w:cs="Calibri"/>
          <w:b w:val="0"/>
          <w:bCs w:val="0"/>
          <w:noProof w:val="0"/>
          <w:color w:val="auto"/>
          <w:sz w:val="22"/>
          <w:szCs w:val="22"/>
          <w:lang w:val="en-US" w:eastAsia="ja-JP" w:bidi="ar-SA"/>
        </w:rPr>
        <w:t>predictive</w:t>
      </w:r>
      <w:r w:rsidRPr="6F675140" w:rsidR="4532BEE6">
        <w:rPr>
          <w:rFonts w:ascii="Calibri" w:hAnsi="Calibri" w:eastAsia="Calibri" w:cs="Calibri"/>
          <w:b w:val="0"/>
          <w:bCs w:val="0"/>
          <w:noProof w:val="0"/>
          <w:color w:val="auto"/>
          <w:sz w:val="22"/>
          <w:szCs w:val="22"/>
          <w:lang w:val="en-US" w:eastAsia="ja-JP" w:bidi="ar-SA"/>
        </w:rPr>
        <w:t xml:space="preserve"> models specific</w:t>
      </w:r>
      <w:r w:rsidRPr="6F675140" w:rsidR="52BECB0A">
        <w:rPr>
          <w:rFonts w:ascii="Calibri" w:hAnsi="Calibri" w:eastAsia="Calibri" w:cs="Calibri"/>
          <w:b w:val="0"/>
          <w:bCs w:val="0"/>
          <w:noProof w:val="0"/>
          <w:color w:val="auto"/>
          <w:sz w:val="22"/>
          <w:szCs w:val="22"/>
          <w:lang w:val="en-US" w:eastAsia="ja-JP" w:bidi="ar-SA"/>
        </w:rPr>
        <w:t xml:space="preserve"> to</w:t>
      </w:r>
      <w:r w:rsidRPr="6F675140" w:rsidR="4532BEE6">
        <w:rPr>
          <w:rFonts w:ascii="Calibri" w:hAnsi="Calibri" w:eastAsia="Calibri" w:cs="Calibri"/>
          <w:b w:val="0"/>
          <w:bCs w:val="0"/>
          <w:noProof w:val="0"/>
          <w:color w:val="auto"/>
          <w:sz w:val="22"/>
          <w:szCs w:val="22"/>
          <w:lang w:val="en-US" w:eastAsia="ja-JP" w:bidi="ar-SA"/>
        </w:rPr>
        <w:t xml:space="preserve"> nuances and intricacies of your projects.</w:t>
      </w:r>
      <w:r w:rsidRPr="6F675140" w:rsidR="4BF11DA7">
        <w:rPr>
          <w:rFonts w:ascii="Calibri" w:hAnsi="Calibri" w:eastAsia="Calibri" w:cs="Calibri"/>
          <w:b w:val="0"/>
          <w:bCs w:val="0"/>
          <w:noProof w:val="0"/>
          <w:color w:val="auto"/>
          <w:sz w:val="22"/>
          <w:szCs w:val="22"/>
          <w:lang w:val="en-US" w:eastAsia="ja-JP" w:bidi="ar-SA"/>
        </w:rPr>
        <w:t xml:space="preserve"> This ensures the model captures the intricacies that define your organization's specific challenges and opportunities.</w:t>
      </w:r>
      <w:r w:rsidRPr="6F675140" w:rsidR="2AFF836F">
        <w:rPr>
          <w:rFonts w:ascii="Calibri" w:hAnsi="Calibri" w:eastAsia="Calibri" w:cs="Calibri"/>
          <w:b w:val="0"/>
          <w:bCs w:val="0"/>
          <w:noProof w:val="0"/>
          <w:color w:val="auto"/>
          <w:sz w:val="22"/>
          <w:szCs w:val="22"/>
          <w:lang w:val="en-US" w:eastAsia="ja-JP" w:bidi="ar-SA"/>
        </w:rPr>
        <w:t xml:space="preserve"> As projects evolve and new data becomes available, i2e will ensure the predictive models are updated and refined.</w:t>
      </w:r>
    </w:p>
    <w:p w:rsidR="29CBE8B2" w:rsidP="6F675140" w:rsidRDefault="29CBE8B2" w14:paraId="5AAE26EB" w14:textId="4F045F08">
      <w:pPr>
        <w:pStyle w:val="ListParagraph"/>
        <w:numPr>
          <w:ilvl w:val="0"/>
          <w:numId w:val="5"/>
        </w:numPr>
        <w:rPr>
          <w:rFonts w:ascii="Calibri" w:hAnsi="Calibri" w:eastAsia="Calibri" w:cs="Calibri"/>
          <w:b w:val="1"/>
          <w:bCs w:val="1"/>
          <w:noProof w:val="0"/>
          <w:color w:val="auto"/>
          <w:sz w:val="22"/>
          <w:szCs w:val="22"/>
          <w:lang w:val="en-US" w:eastAsia="ja-JP" w:bidi="ar-SA"/>
        </w:rPr>
      </w:pPr>
      <w:r w:rsidRPr="6F675140" w:rsidR="29CBE8B2">
        <w:rPr>
          <w:rFonts w:ascii="Calibri" w:hAnsi="Calibri" w:eastAsia="Calibri" w:cs="Calibri"/>
          <w:b w:val="1"/>
          <w:bCs w:val="1"/>
          <w:noProof w:val="0"/>
          <w:color w:val="auto"/>
          <w:sz w:val="22"/>
          <w:szCs w:val="22"/>
          <w:lang w:val="en-US" w:eastAsia="ja-JP" w:bidi="ar-SA"/>
        </w:rPr>
        <w:t>Benchmarking and Comparative Analysis</w:t>
      </w:r>
    </w:p>
    <w:p w:rsidR="29CBE8B2" w:rsidP="6F675140" w:rsidRDefault="29CBE8B2" w14:paraId="4861585A" w14:textId="274380C7">
      <w:pPr>
        <w:pStyle w:val="Normal"/>
        <w:ind w:left="0"/>
        <w:rPr>
          <w:rFonts w:ascii="Calibri" w:hAnsi="Calibri" w:eastAsia="Calibri" w:cs="Calibri"/>
          <w:b w:val="0"/>
          <w:bCs w:val="0"/>
          <w:noProof w:val="0"/>
          <w:color w:val="auto"/>
          <w:sz w:val="22"/>
          <w:szCs w:val="22"/>
          <w:lang w:val="en-US" w:eastAsia="ja-JP" w:bidi="ar-SA"/>
        </w:rPr>
      </w:pPr>
      <w:r w:rsidRPr="6F675140" w:rsidR="29CBE8B2">
        <w:rPr>
          <w:rFonts w:ascii="Calibri" w:hAnsi="Calibri" w:eastAsia="Calibri" w:cs="Calibri"/>
          <w:b w:val="0"/>
          <w:bCs w:val="0"/>
          <w:noProof w:val="0"/>
          <w:color w:val="auto"/>
          <w:sz w:val="22"/>
          <w:szCs w:val="22"/>
          <w:lang w:val="en-US" w:eastAsia="ja-JP" w:bidi="ar-SA"/>
        </w:rPr>
        <w:t xml:space="preserve">Gain a competitive edge by benchmarking your projects against industry standards and competitors with Planisware's benchmarking capabilities. This feature allows your organization to measure performance metrics, timelines, resource </w:t>
      </w:r>
      <w:r w:rsidRPr="6F675140" w:rsidR="29CBE8B2">
        <w:rPr>
          <w:rFonts w:ascii="Calibri" w:hAnsi="Calibri" w:eastAsia="Calibri" w:cs="Calibri"/>
          <w:b w:val="0"/>
          <w:bCs w:val="0"/>
          <w:noProof w:val="0"/>
          <w:color w:val="auto"/>
          <w:sz w:val="22"/>
          <w:szCs w:val="22"/>
          <w:lang w:val="en-US" w:eastAsia="ja-JP" w:bidi="ar-SA"/>
        </w:rPr>
        <w:t>utilization</w:t>
      </w:r>
      <w:r w:rsidRPr="6F675140" w:rsidR="29CBE8B2">
        <w:rPr>
          <w:rFonts w:ascii="Calibri" w:hAnsi="Calibri" w:eastAsia="Calibri" w:cs="Calibri"/>
          <w:b w:val="0"/>
          <w:bCs w:val="0"/>
          <w:noProof w:val="0"/>
          <w:color w:val="auto"/>
          <w:sz w:val="22"/>
          <w:szCs w:val="22"/>
          <w:lang w:val="en-US" w:eastAsia="ja-JP" w:bidi="ar-SA"/>
        </w:rPr>
        <w:t xml:space="preserve">, and other key indicators against established benchmarks, </w:t>
      </w:r>
      <w:r w:rsidRPr="6F675140" w:rsidR="29CBE8B2">
        <w:rPr>
          <w:rFonts w:ascii="Calibri" w:hAnsi="Calibri" w:eastAsia="Calibri" w:cs="Calibri"/>
          <w:b w:val="0"/>
          <w:bCs w:val="0"/>
          <w:noProof w:val="0"/>
          <w:color w:val="auto"/>
          <w:sz w:val="22"/>
          <w:szCs w:val="22"/>
          <w:lang w:val="en-US" w:eastAsia="ja-JP" w:bidi="ar-SA"/>
        </w:rPr>
        <w:t>providing</w:t>
      </w:r>
      <w:r w:rsidRPr="6F675140" w:rsidR="29CBE8B2">
        <w:rPr>
          <w:rFonts w:ascii="Calibri" w:hAnsi="Calibri" w:eastAsia="Calibri" w:cs="Calibri"/>
          <w:b w:val="0"/>
          <w:bCs w:val="0"/>
          <w:noProof w:val="0"/>
          <w:color w:val="auto"/>
          <w:sz w:val="22"/>
          <w:szCs w:val="22"/>
          <w:lang w:val="en-US" w:eastAsia="ja-JP" w:bidi="ar-SA"/>
        </w:rPr>
        <w:t xml:space="preserve"> a comprehensive view of your projects' relative performance.</w:t>
      </w:r>
    </w:p>
    <w:p w:rsidR="560CE1B6" w:rsidP="6F675140" w:rsidRDefault="560CE1B6" w14:paraId="2441C88D" w14:textId="4EB6F81E">
      <w:pPr>
        <w:pStyle w:val="Normal"/>
        <w:ind w:left="0"/>
        <w:rPr>
          <w:rFonts w:ascii="Calibri" w:hAnsi="Calibri" w:eastAsia="Calibri" w:cs="Calibri"/>
          <w:b w:val="0"/>
          <w:bCs w:val="0"/>
          <w:noProof w:val="0"/>
          <w:color w:val="auto"/>
          <w:sz w:val="22"/>
          <w:szCs w:val="22"/>
          <w:lang w:val="en-US" w:eastAsia="ja-JP" w:bidi="ar-SA"/>
        </w:rPr>
      </w:pPr>
      <w:r w:rsidRPr="6A4C02BA" w:rsidR="560CE1B6">
        <w:rPr>
          <w:rFonts w:ascii="Calibri" w:hAnsi="Calibri" w:eastAsia="Calibri" w:cs="Calibri"/>
          <w:b w:val="0"/>
          <w:bCs w:val="0"/>
          <w:noProof w:val="0"/>
          <w:color w:val="auto"/>
          <w:sz w:val="22"/>
          <w:szCs w:val="22"/>
          <w:lang w:val="en-US" w:eastAsia="ja-JP" w:bidi="ar-SA"/>
        </w:rPr>
        <w:t xml:space="preserve">i2e brings analytical prowess by enhancing the depth and sophistication of benchmarking analysis. This involves not only comparing numerical data but also interpreting the results in the context of your organization's specific goals, industry trends, and competitive landscape. This insight is invaluable for refining strategies, </w:t>
      </w:r>
      <w:r w:rsidRPr="6A4C02BA" w:rsidR="560CE1B6">
        <w:rPr>
          <w:rFonts w:ascii="Calibri" w:hAnsi="Calibri" w:eastAsia="Calibri" w:cs="Calibri"/>
          <w:b w:val="0"/>
          <w:bCs w:val="0"/>
          <w:noProof w:val="0"/>
          <w:color w:val="auto"/>
          <w:sz w:val="22"/>
          <w:szCs w:val="22"/>
          <w:lang w:val="en-US" w:eastAsia="ja-JP" w:bidi="ar-SA"/>
        </w:rPr>
        <w:t>optimizing</w:t>
      </w:r>
      <w:r w:rsidRPr="6A4C02BA" w:rsidR="560CE1B6">
        <w:rPr>
          <w:rFonts w:ascii="Calibri" w:hAnsi="Calibri" w:eastAsia="Calibri" w:cs="Calibri"/>
          <w:b w:val="0"/>
          <w:bCs w:val="0"/>
          <w:noProof w:val="0"/>
          <w:color w:val="auto"/>
          <w:sz w:val="22"/>
          <w:szCs w:val="22"/>
          <w:lang w:val="en-US" w:eastAsia="ja-JP" w:bidi="ar-SA"/>
        </w:rPr>
        <w:t xml:space="preserve"> processes, and addressing weaknesses, </w:t>
      </w:r>
      <w:r w:rsidRPr="6A4C02BA" w:rsidR="560CE1B6">
        <w:rPr>
          <w:rFonts w:ascii="Calibri" w:hAnsi="Calibri" w:eastAsia="Calibri" w:cs="Calibri"/>
          <w:b w:val="0"/>
          <w:bCs w:val="0"/>
          <w:noProof w:val="0"/>
          <w:color w:val="auto"/>
          <w:sz w:val="22"/>
          <w:szCs w:val="22"/>
          <w:lang w:val="en-US" w:eastAsia="ja-JP" w:bidi="ar-SA"/>
        </w:rPr>
        <w:t>ultimately enhancing</w:t>
      </w:r>
      <w:r w:rsidRPr="6A4C02BA" w:rsidR="560CE1B6">
        <w:rPr>
          <w:rFonts w:ascii="Calibri" w:hAnsi="Calibri" w:eastAsia="Calibri" w:cs="Calibri"/>
          <w:b w:val="0"/>
          <w:bCs w:val="0"/>
          <w:noProof w:val="0"/>
          <w:color w:val="auto"/>
          <w:sz w:val="22"/>
          <w:szCs w:val="22"/>
          <w:lang w:val="en-US" w:eastAsia="ja-JP" w:bidi="ar-SA"/>
        </w:rPr>
        <w:t xml:space="preserve"> the overall efficiency and effectiveness of your projects.</w:t>
      </w:r>
    </w:p>
    <w:p w:rsidR="6A4C02BA" w:rsidP="6A4C02BA" w:rsidRDefault="6A4C02BA" w14:paraId="24B3EBFA" w14:textId="6EAD6008">
      <w:pPr>
        <w:pStyle w:val="Normal"/>
        <w:ind w:left="0"/>
        <w:rPr>
          <w:rFonts w:ascii="Calibri" w:hAnsi="Calibri" w:eastAsia="Calibri" w:cs="Calibri"/>
          <w:b w:val="0"/>
          <w:bCs w:val="0"/>
          <w:noProof w:val="0"/>
          <w:color w:val="auto"/>
          <w:sz w:val="22"/>
          <w:szCs w:val="22"/>
          <w:lang w:val="en-US" w:eastAsia="ja-JP" w:bidi="ar-SA"/>
        </w:rPr>
      </w:pPr>
    </w:p>
    <w:p w:rsidR="7374B9CE" w:rsidP="6A4C02BA" w:rsidRDefault="7374B9CE" w14:paraId="1C4F30F1" w14:textId="634027AE">
      <w:pPr>
        <w:pStyle w:val="Normal"/>
        <w:ind w:left="0"/>
        <w:rPr>
          <w:rFonts w:ascii="Calibri" w:hAnsi="Calibri" w:eastAsia="Calibri" w:cs="Calibri"/>
          <w:b w:val="1"/>
          <w:bCs w:val="1"/>
          <w:noProof w:val="0"/>
          <w:color w:val="auto"/>
          <w:sz w:val="22"/>
          <w:szCs w:val="22"/>
          <w:lang w:val="en-US" w:eastAsia="ja-JP" w:bidi="ar-SA"/>
        </w:rPr>
      </w:pPr>
      <w:r w:rsidRPr="6A4C02BA" w:rsidR="7374B9CE">
        <w:rPr>
          <w:rFonts w:ascii="Calibri" w:hAnsi="Calibri" w:eastAsia="Calibri" w:cs="Calibri"/>
          <w:b w:val="1"/>
          <w:bCs w:val="1"/>
          <w:noProof w:val="0"/>
          <w:color w:val="auto"/>
          <w:sz w:val="22"/>
          <w:szCs w:val="22"/>
          <w:lang w:val="en-US" w:eastAsia="ja-JP" w:bidi="ar-SA"/>
        </w:rPr>
        <w:t>&lt;</w:t>
      </w:r>
      <w:r w:rsidRPr="6A4C02BA" w:rsidR="7374B9CE">
        <w:rPr>
          <w:rFonts w:ascii="Calibri" w:hAnsi="Calibri" w:eastAsia="Calibri" w:cs="Calibri"/>
          <w:b w:val="1"/>
          <w:bCs w:val="1"/>
          <w:noProof w:val="0"/>
          <w:color w:val="auto"/>
          <w:sz w:val="22"/>
          <w:szCs w:val="22"/>
          <w:lang w:val="en-US" w:eastAsia="ja-JP" w:bidi="ar-SA"/>
        </w:rPr>
        <w:t xml:space="preserve">Carousal </w:t>
      </w:r>
      <w:r w:rsidRPr="6A4C02BA" w:rsidR="7374B9CE">
        <w:rPr>
          <w:rFonts w:ascii="Calibri" w:hAnsi="Calibri" w:eastAsia="Calibri" w:cs="Calibri"/>
          <w:b w:val="1"/>
          <w:bCs w:val="1"/>
          <w:noProof w:val="0"/>
          <w:color w:val="auto"/>
          <w:sz w:val="22"/>
          <w:szCs w:val="22"/>
          <w:lang w:val="en-US" w:eastAsia="ja-JP" w:bidi="ar-SA"/>
        </w:rPr>
        <w:t>showcasing</w:t>
      </w:r>
      <w:r w:rsidRPr="6A4C02BA" w:rsidR="7374B9CE">
        <w:rPr>
          <w:rFonts w:ascii="Calibri" w:hAnsi="Calibri" w:eastAsia="Calibri" w:cs="Calibri"/>
          <w:b w:val="1"/>
          <w:bCs w:val="1"/>
          <w:noProof w:val="0"/>
          <w:color w:val="auto"/>
          <w:sz w:val="22"/>
          <w:szCs w:val="22"/>
          <w:lang w:val="en-US" w:eastAsia="ja-JP" w:bidi="ar-SA"/>
        </w:rPr>
        <w:t xml:space="preserve"> sample dashboards&gt;</w:t>
      </w:r>
    </w:p>
    <w:p w:rsidR="6F675140" w:rsidP="6F675140" w:rsidRDefault="6F675140" w14:paraId="5A5B8A6A" w14:textId="6D528F1F">
      <w:pPr>
        <w:pStyle w:val="Normal"/>
        <w:ind w:left="0"/>
        <w:rPr>
          <w:rFonts w:ascii="Calibri" w:hAnsi="Calibri" w:eastAsia="Calibri" w:cs="Calibri"/>
          <w:b w:val="0"/>
          <w:bCs w:val="0"/>
          <w:noProof w:val="0"/>
          <w:color w:val="auto"/>
          <w:sz w:val="22"/>
          <w:szCs w:val="22"/>
          <w:lang w:val="en-US" w:eastAsia="ja-JP" w:bidi="ar-SA"/>
        </w:rPr>
      </w:pPr>
    </w:p>
    <w:p w:rsidR="54F483ED" w:rsidP="6F675140" w:rsidRDefault="54F483ED" w14:paraId="005C4511" w14:textId="7E3A01F2">
      <w:pPr>
        <w:pStyle w:val="Normal"/>
        <w:ind w:left="0"/>
        <w:rPr>
          <w:rFonts w:ascii="Calibri" w:hAnsi="Calibri" w:eastAsia="Calibri" w:cs="Calibri"/>
          <w:b w:val="1"/>
          <w:bCs w:val="1"/>
          <w:noProof w:val="0"/>
          <w:color w:val="auto"/>
          <w:sz w:val="22"/>
          <w:szCs w:val="22"/>
          <w:lang w:val="en-US" w:eastAsia="ja-JP" w:bidi="ar-SA"/>
        </w:rPr>
      </w:pPr>
      <w:r w:rsidRPr="6F675140" w:rsidR="54F483ED">
        <w:rPr>
          <w:rFonts w:ascii="Calibri" w:hAnsi="Calibri" w:eastAsia="Calibri" w:cs="Calibri"/>
          <w:b w:val="1"/>
          <w:bCs w:val="1"/>
          <w:noProof w:val="0"/>
          <w:color w:val="auto"/>
          <w:sz w:val="22"/>
          <w:szCs w:val="22"/>
          <w:lang w:val="en-US" w:eastAsia="ja-JP" w:bidi="ar-SA"/>
        </w:rPr>
        <w:t>Why choose i2e?</w:t>
      </w:r>
    </w:p>
    <w:p w:rsidR="54F483ED" w:rsidP="6F675140" w:rsidRDefault="54F483ED" w14:paraId="1AEE155A" w14:textId="31A8ED0E">
      <w:p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F675140" w:rsidR="54F483ED">
        <w:rPr>
          <w:rFonts w:ascii="Calibri" w:hAnsi="Calibri" w:eastAsia="Calibri" w:cs="Calibri"/>
          <w:b w:val="1"/>
          <w:bCs w:val="1"/>
          <w:i w:val="0"/>
          <w:iCs w:val="0"/>
          <w:caps w:val="0"/>
          <w:smallCaps w:val="0"/>
          <w:noProof w:val="0"/>
          <w:color w:val="000000" w:themeColor="text1" w:themeTint="FF" w:themeShade="FF"/>
          <w:sz w:val="22"/>
          <w:szCs w:val="22"/>
          <w:lang w:val="en-US"/>
        </w:rPr>
        <w:t>Why i2e?</w:t>
      </w:r>
    </w:p>
    <w:p w:rsidR="54F483ED" w:rsidP="6F675140" w:rsidRDefault="54F483ED" w14:paraId="4D4D622B" w14:textId="27D21920">
      <w:pPr>
        <w:pStyle w:val="ListParagraph"/>
        <w:numPr>
          <w:ilvl w:val="0"/>
          <w:numId w:val="6"/>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F675140" w:rsidR="54F483ED">
        <w:rPr>
          <w:rFonts w:ascii="Calibri" w:hAnsi="Calibri" w:eastAsia="Calibri" w:cs="Calibri"/>
          <w:b w:val="0"/>
          <w:bCs w:val="0"/>
          <w:i w:val="0"/>
          <w:iCs w:val="0"/>
          <w:caps w:val="0"/>
          <w:smallCaps w:val="0"/>
          <w:noProof w:val="0"/>
          <w:color w:val="000000" w:themeColor="text1" w:themeTint="FF" w:themeShade="FF"/>
          <w:sz w:val="22"/>
          <w:szCs w:val="22"/>
          <w:lang w:val="en-US"/>
        </w:rPr>
        <w:t>Trusted Planisware Partner</w:t>
      </w:r>
    </w:p>
    <w:p w:rsidR="54F483ED" w:rsidP="6F675140" w:rsidRDefault="54F483ED" w14:paraId="3C0B024E" w14:textId="7D6DCCF3">
      <w:pPr>
        <w:pStyle w:val="ListParagraph"/>
        <w:numPr>
          <w:ilvl w:val="0"/>
          <w:numId w:val="6"/>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F675140" w:rsidR="54F483ED">
        <w:rPr>
          <w:rFonts w:ascii="Calibri" w:hAnsi="Calibri" w:eastAsia="Calibri" w:cs="Calibri"/>
          <w:b w:val="0"/>
          <w:bCs w:val="0"/>
          <w:i w:val="0"/>
          <w:iCs w:val="0"/>
          <w:caps w:val="0"/>
          <w:smallCaps w:val="0"/>
          <w:noProof w:val="0"/>
          <w:color w:val="000000" w:themeColor="text1" w:themeTint="FF" w:themeShade="FF"/>
          <w:sz w:val="22"/>
          <w:szCs w:val="22"/>
          <w:lang w:val="en-US"/>
        </w:rPr>
        <w:t>14 years of PPM experience</w:t>
      </w:r>
    </w:p>
    <w:p w:rsidR="54F483ED" w:rsidP="6F675140" w:rsidRDefault="54F483ED" w14:paraId="3FDC11A5" w14:textId="0D610278">
      <w:pPr>
        <w:pStyle w:val="ListParagraph"/>
        <w:numPr>
          <w:ilvl w:val="0"/>
          <w:numId w:val="6"/>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F675140" w:rsidR="54F483ED">
        <w:rPr>
          <w:rFonts w:ascii="Calibri" w:hAnsi="Calibri" w:eastAsia="Calibri" w:cs="Calibri"/>
          <w:b w:val="0"/>
          <w:bCs w:val="0"/>
          <w:i w:val="0"/>
          <w:iCs w:val="0"/>
          <w:caps w:val="0"/>
          <w:smallCaps w:val="0"/>
          <w:noProof w:val="0"/>
          <w:color w:val="000000" w:themeColor="text1" w:themeTint="FF" w:themeShade="FF"/>
          <w:sz w:val="22"/>
          <w:szCs w:val="22"/>
          <w:lang w:val="en-US"/>
        </w:rPr>
        <w:t>Planisware certified and trained team</w:t>
      </w:r>
    </w:p>
    <w:p w:rsidR="54F483ED" w:rsidP="6F675140" w:rsidRDefault="54F483ED" w14:paraId="13F0345D" w14:textId="022C6E4C">
      <w:pPr>
        <w:pStyle w:val="ListParagraph"/>
        <w:numPr>
          <w:ilvl w:val="0"/>
          <w:numId w:val="6"/>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A4C02BA" w:rsidR="54F483ED">
        <w:rPr>
          <w:rFonts w:ascii="Calibri" w:hAnsi="Calibri" w:eastAsia="Calibri" w:cs="Calibri"/>
          <w:b w:val="0"/>
          <w:bCs w:val="0"/>
          <w:i w:val="0"/>
          <w:iCs w:val="0"/>
          <w:caps w:val="0"/>
          <w:smallCaps w:val="0"/>
          <w:noProof w:val="0"/>
          <w:color w:val="000000" w:themeColor="text1" w:themeTint="FF" w:themeShade="FF"/>
          <w:sz w:val="22"/>
          <w:szCs w:val="22"/>
          <w:lang w:val="en-US"/>
        </w:rPr>
        <w:t>X no. of Planisware projects delivered</w:t>
      </w:r>
    </w:p>
    <w:p w:rsidR="6A4C02BA" w:rsidP="6A4C02BA" w:rsidRDefault="6A4C02BA" w14:paraId="72642862" w14:textId="65DFB670">
      <w:pPr>
        <w:pStyle w:val="Normal"/>
        <w:spacing w:after="160" w:line="27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29CD1406" w:rsidP="6A4C02BA" w:rsidRDefault="29CD1406" w14:paraId="26B22963" w14:textId="6E0B0E25">
      <w:pPr>
        <w:pStyle w:val="Normal"/>
        <w:spacing w:after="160" w:line="27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6A4C02BA" w:rsidR="29CD1406">
        <w:rPr>
          <w:rFonts w:ascii="Calibri" w:hAnsi="Calibri" w:eastAsia="Calibri" w:cs="Calibri"/>
          <w:b w:val="1"/>
          <w:bCs w:val="1"/>
          <w:i w:val="0"/>
          <w:iCs w:val="0"/>
          <w:caps w:val="0"/>
          <w:smallCaps w:val="0"/>
          <w:noProof w:val="0"/>
          <w:color w:val="000000" w:themeColor="text1" w:themeTint="FF" w:themeShade="FF"/>
          <w:sz w:val="22"/>
          <w:szCs w:val="22"/>
          <w:lang w:val="en-US"/>
        </w:rPr>
        <w:t>Insights</w:t>
      </w:r>
    </w:p>
    <w:p w:rsidR="6F675140" w:rsidP="6F675140" w:rsidRDefault="6F675140" w14:paraId="378604C4" w14:textId="7115DEA4">
      <w:pPr>
        <w:pStyle w:val="Normal"/>
        <w:ind w:left="0"/>
        <w:rPr>
          <w:rFonts w:ascii="Aptos" w:hAnsi="Aptos" w:eastAsia="" w:cs="" w:asciiTheme="minorAscii" w:hAnsiTheme="minorAscii" w:eastAsiaTheme="minorEastAsia" w:cstheme="minorBidi"/>
          <w:b w:val="1"/>
          <w:bCs w:val="1"/>
          <w:noProof w:val="0"/>
          <w:color w:val="auto"/>
          <w:sz w:val="24"/>
          <w:szCs w:val="24"/>
          <w:lang w:val="en-US" w:eastAsia="ja-JP" w:bidi="ar-SA"/>
        </w:rPr>
      </w:pPr>
    </w:p>
    <w:p w:rsidR="6F675140" w:rsidP="6F675140" w:rsidRDefault="6F675140" w14:paraId="4082E8B6" w14:textId="64342F62">
      <w:pPr>
        <w:pStyle w:val="Normal"/>
        <w:ind w:left="0"/>
        <w:rPr>
          <w:b w:val="0"/>
          <w:bCs w:val="0"/>
        </w:rPr>
      </w:pPr>
    </w:p>
    <w:p w:rsidR="6F675140" w:rsidP="6F675140" w:rsidRDefault="6F675140" w14:paraId="30614EBC" w14:textId="2AD6BB7C">
      <w:pPr>
        <w:pStyle w:val="Normal"/>
        <w:ind w:left="0"/>
        <w:rPr>
          <w:b w:val="0"/>
          <w:bCs w:val="0"/>
        </w:rPr>
      </w:pPr>
    </w:p>
    <w:p w:rsidR="6F675140" w:rsidP="6F675140" w:rsidRDefault="6F675140" w14:paraId="5A0ED295" w14:textId="30DB49A9">
      <w:pPr>
        <w:pStyle w:val="Normal"/>
        <w:ind w:left="0"/>
        <w:rPr>
          <w:b w:val="0"/>
          <w:bCs w:val="0"/>
        </w:rPr>
      </w:pPr>
    </w:p>
    <w:p w:rsidR="6F675140" w:rsidP="6F675140" w:rsidRDefault="6F675140" w14:paraId="121466AE" w14:textId="392BE703">
      <w:pPr>
        <w:pStyle w:val="Normal"/>
        <w:rPr>
          <w:b w:val="0"/>
          <w:bCs w:val="0"/>
        </w:rPr>
      </w:pPr>
    </w:p>
    <w:p w:rsidR="6F675140" w:rsidP="6F675140" w:rsidRDefault="6F675140" w14:paraId="795F2083" w14:textId="08D6303C">
      <w:pPr>
        <w:pStyle w:val="Normal"/>
        <w:rPr>
          <w:b w:val="0"/>
          <w:bCs w:val="0"/>
        </w:rPr>
      </w:pPr>
    </w:p>
    <w:p w:rsidR="6F675140" w:rsidP="6F675140" w:rsidRDefault="6F675140" w14:paraId="23820852" w14:textId="38088AC9">
      <w:pPr>
        <w:pStyle w:val="Normal"/>
        <w:rPr>
          <w:b w:val="0"/>
          <w:bCs w:val="0"/>
        </w:rPr>
      </w:pPr>
    </w:p>
    <w:p w:rsidR="6F675140" w:rsidP="6F675140" w:rsidRDefault="6F675140" w14:paraId="1E469DCD" w14:textId="478B3CF9">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1c904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194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83ca6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a7d09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4f7f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b7d5a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aad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ceb5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f22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269699"/>
    <w:rsid w:val="00C71CDA"/>
    <w:rsid w:val="01B8C987"/>
    <w:rsid w:val="02E08AC8"/>
    <w:rsid w:val="0778BA2F"/>
    <w:rsid w:val="07F2E27B"/>
    <w:rsid w:val="08303055"/>
    <w:rsid w:val="0B58CD8B"/>
    <w:rsid w:val="0BFC159F"/>
    <w:rsid w:val="0C8A1287"/>
    <w:rsid w:val="0D8A1EF7"/>
    <w:rsid w:val="0E06E00A"/>
    <w:rsid w:val="0E6E4E0E"/>
    <w:rsid w:val="0EA1E14E"/>
    <w:rsid w:val="0EB00970"/>
    <w:rsid w:val="0EB7BE4D"/>
    <w:rsid w:val="10BD28CB"/>
    <w:rsid w:val="10ECE5F3"/>
    <w:rsid w:val="113696D7"/>
    <w:rsid w:val="118737B9"/>
    <w:rsid w:val="12B18595"/>
    <w:rsid w:val="12E64128"/>
    <w:rsid w:val="144B7F8E"/>
    <w:rsid w:val="15374180"/>
    <w:rsid w:val="164FC434"/>
    <w:rsid w:val="166F5BA4"/>
    <w:rsid w:val="194B93D2"/>
    <w:rsid w:val="195E76F5"/>
    <w:rsid w:val="1A4C89EE"/>
    <w:rsid w:val="1B4A46C9"/>
    <w:rsid w:val="1BB159B0"/>
    <w:rsid w:val="1BF04892"/>
    <w:rsid w:val="1CB7CC7B"/>
    <w:rsid w:val="1CF1CDEB"/>
    <w:rsid w:val="1EBD2F21"/>
    <w:rsid w:val="1F1B4348"/>
    <w:rsid w:val="1F7D5DD2"/>
    <w:rsid w:val="1FDE5B56"/>
    <w:rsid w:val="20435AC2"/>
    <w:rsid w:val="2054728E"/>
    <w:rsid w:val="2068E53E"/>
    <w:rsid w:val="20F29380"/>
    <w:rsid w:val="215D87C7"/>
    <w:rsid w:val="21A7FB94"/>
    <w:rsid w:val="21E01432"/>
    <w:rsid w:val="2202C8A8"/>
    <w:rsid w:val="2219F181"/>
    <w:rsid w:val="227DD7BA"/>
    <w:rsid w:val="228B2DEB"/>
    <w:rsid w:val="2318078C"/>
    <w:rsid w:val="23EBF883"/>
    <w:rsid w:val="25C28817"/>
    <w:rsid w:val="26116F34"/>
    <w:rsid w:val="263FBD12"/>
    <w:rsid w:val="2798D2B1"/>
    <w:rsid w:val="29694444"/>
    <w:rsid w:val="29CBE8B2"/>
    <w:rsid w:val="29CD1406"/>
    <w:rsid w:val="2AFF836F"/>
    <w:rsid w:val="2C990F17"/>
    <w:rsid w:val="2DE714E7"/>
    <w:rsid w:val="2FE11B10"/>
    <w:rsid w:val="2FFF61C1"/>
    <w:rsid w:val="303B9C65"/>
    <w:rsid w:val="308A23DD"/>
    <w:rsid w:val="309BE1C8"/>
    <w:rsid w:val="31F89C02"/>
    <w:rsid w:val="32382C0A"/>
    <w:rsid w:val="324506DC"/>
    <w:rsid w:val="32B6D39E"/>
    <w:rsid w:val="34AC40A4"/>
    <w:rsid w:val="352BFE72"/>
    <w:rsid w:val="35AEDCE4"/>
    <w:rsid w:val="3735A8D0"/>
    <w:rsid w:val="38875403"/>
    <w:rsid w:val="399BCD1C"/>
    <w:rsid w:val="39A273C8"/>
    <w:rsid w:val="3A2872FB"/>
    <w:rsid w:val="3B632107"/>
    <w:rsid w:val="3C5F6CF7"/>
    <w:rsid w:val="3C9B1ACE"/>
    <w:rsid w:val="3CC3E087"/>
    <w:rsid w:val="3DC83F0C"/>
    <w:rsid w:val="3ECED807"/>
    <w:rsid w:val="3F86F871"/>
    <w:rsid w:val="3FB05BD6"/>
    <w:rsid w:val="403D9619"/>
    <w:rsid w:val="404764D9"/>
    <w:rsid w:val="40BAC3F1"/>
    <w:rsid w:val="42768364"/>
    <w:rsid w:val="44086737"/>
    <w:rsid w:val="45071A02"/>
    <w:rsid w:val="4532BEE6"/>
    <w:rsid w:val="45990658"/>
    <w:rsid w:val="4689F957"/>
    <w:rsid w:val="47D65011"/>
    <w:rsid w:val="47EF0DFA"/>
    <w:rsid w:val="48D9895A"/>
    <w:rsid w:val="49C82822"/>
    <w:rsid w:val="49CB923A"/>
    <w:rsid w:val="4A29C887"/>
    <w:rsid w:val="4AAEA66A"/>
    <w:rsid w:val="4ACF57FD"/>
    <w:rsid w:val="4B06FBDF"/>
    <w:rsid w:val="4B6FB73D"/>
    <w:rsid w:val="4BF11DA7"/>
    <w:rsid w:val="4C82CC75"/>
    <w:rsid w:val="4CB53E24"/>
    <w:rsid w:val="4CC88103"/>
    <w:rsid w:val="4D91B6E7"/>
    <w:rsid w:val="4DA33E3D"/>
    <w:rsid w:val="4E916B60"/>
    <w:rsid w:val="4FD3D9B5"/>
    <w:rsid w:val="502E663D"/>
    <w:rsid w:val="50AE1370"/>
    <w:rsid w:val="518D686E"/>
    <w:rsid w:val="52A398A8"/>
    <w:rsid w:val="52B92881"/>
    <w:rsid w:val="52BECB0A"/>
    <w:rsid w:val="52E750C7"/>
    <w:rsid w:val="54F483ED"/>
    <w:rsid w:val="560CE1B6"/>
    <w:rsid w:val="57172548"/>
    <w:rsid w:val="572DC311"/>
    <w:rsid w:val="5734EE26"/>
    <w:rsid w:val="5781A836"/>
    <w:rsid w:val="58045A8C"/>
    <w:rsid w:val="59B21920"/>
    <w:rsid w:val="5AB2E848"/>
    <w:rsid w:val="5C78BC6E"/>
    <w:rsid w:val="5CA3844D"/>
    <w:rsid w:val="5D3E4C94"/>
    <w:rsid w:val="5EF8B421"/>
    <w:rsid w:val="5F33272F"/>
    <w:rsid w:val="5FE3C4A8"/>
    <w:rsid w:val="608F4FDE"/>
    <w:rsid w:val="60A0C81B"/>
    <w:rsid w:val="617B99FF"/>
    <w:rsid w:val="61AC54A9"/>
    <w:rsid w:val="61D53B26"/>
    <w:rsid w:val="6213223D"/>
    <w:rsid w:val="631B039C"/>
    <w:rsid w:val="63F7E48B"/>
    <w:rsid w:val="6476A7DF"/>
    <w:rsid w:val="64F36B1F"/>
    <w:rsid w:val="659D3049"/>
    <w:rsid w:val="6670A805"/>
    <w:rsid w:val="66BCB606"/>
    <w:rsid w:val="678F024C"/>
    <w:rsid w:val="67F44BBE"/>
    <w:rsid w:val="68D2B6BE"/>
    <w:rsid w:val="6A4C02BA"/>
    <w:rsid w:val="6C713E46"/>
    <w:rsid w:val="6D0EBA8C"/>
    <w:rsid w:val="6DB7262A"/>
    <w:rsid w:val="6DC40287"/>
    <w:rsid w:val="6E0EC899"/>
    <w:rsid w:val="6E5A6B71"/>
    <w:rsid w:val="6F675140"/>
    <w:rsid w:val="6FA29540"/>
    <w:rsid w:val="6FBCC9E5"/>
    <w:rsid w:val="706CCC6D"/>
    <w:rsid w:val="70887B33"/>
    <w:rsid w:val="70AA9E7E"/>
    <w:rsid w:val="70B1A375"/>
    <w:rsid w:val="70C82AE4"/>
    <w:rsid w:val="7171E212"/>
    <w:rsid w:val="717A9FFB"/>
    <w:rsid w:val="7236A17F"/>
    <w:rsid w:val="72BC3110"/>
    <w:rsid w:val="72F5C388"/>
    <w:rsid w:val="735EA44A"/>
    <w:rsid w:val="735F33F4"/>
    <w:rsid w:val="7374B9CE"/>
    <w:rsid w:val="741440F6"/>
    <w:rsid w:val="7445D47B"/>
    <w:rsid w:val="7655428E"/>
    <w:rsid w:val="7672E1FD"/>
    <w:rsid w:val="77018E4B"/>
    <w:rsid w:val="784303DE"/>
    <w:rsid w:val="78F5C5C7"/>
    <w:rsid w:val="79269699"/>
    <w:rsid w:val="79792447"/>
    <w:rsid w:val="79EFF170"/>
    <w:rsid w:val="7A6315AB"/>
    <w:rsid w:val="7B81DE79"/>
    <w:rsid w:val="7B821E44"/>
    <w:rsid w:val="7BF9EEFA"/>
    <w:rsid w:val="7C029F10"/>
    <w:rsid w:val="7CE28826"/>
    <w:rsid w:val="7EFD4AC0"/>
    <w:rsid w:val="7FF6A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9699"/>
  <w15:chartTrackingRefBased/>
  <w15:docId w15:val="{73E4CCDB-E0C7-46F5-9048-1D2492B303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d43752b259b844b1"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086d4b3-fd0e-4d07-ac61-60a805d5eee7" xsi:nil="true"/>
    <SharedWithUsers xmlns="c5c798f1-d075-4c36-b7a4-617d8175f4e7">
      <UserInfo>
        <DisplayName>Sanjana Lagudu</DisplayName>
        <AccountId>13</AccountId>
        <AccountType/>
      </UserInfo>
      <UserInfo>
        <DisplayName>Brian Beattie</DisplayName>
        <AccountId>21</AccountId>
        <AccountType/>
      </UserInfo>
      <UserInfo>
        <DisplayName>Sumedha Chatterjee</DisplayName>
        <AccountId>24</AccountId>
        <AccountType/>
      </UserInfo>
    </SharedWithUsers>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9900D914-A1F8-41B9-9450-829CF3805757}"/>
</file>

<file path=customXml/itemProps2.xml><?xml version="1.0" encoding="utf-8"?>
<ds:datastoreItem xmlns:ds="http://schemas.openxmlformats.org/officeDocument/2006/customXml" ds:itemID="{69D3CDF2-B965-43E5-B6E1-DE242B827B39}"/>
</file>

<file path=customXml/itemProps3.xml><?xml version="1.0" encoding="utf-8"?>
<ds:datastoreItem xmlns:ds="http://schemas.openxmlformats.org/officeDocument/2006/customXml" ds:itemID="{8EAE3855-5B2A-41E9-8505-7FA4540A29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Sanjana Lagudu</dc:creator>
  <keywords/>
  <dc:description/>
  <lastModifiedBy>Sanjana Lagudu</lastModifiedBy>
  <dcterms:created xsi:type="dcterms:W3CDTF">2024-03-11T08:59:30.0000000Z</dcterms:created>
  <dcterms:modified xsi:type="dcterms:W3CDTF">2024-05-08T08:43:24.1188593Z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0x010100B87A49BB682A2E49BC00C08EE2C2602E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{"FileActivityType":"9","FileActivityTimeStamp":"2024-03-15T05:07:48.337Z","FileActivityUsersOnPage":[{"DisplayName":"Sanjana Lagudu","Id":"sanjana.lagudu@i2econsulting.com"},{"DisplayName":"Sanjana Lagudu","Id":"sanjana.lagudu@i2econsulting.com"},{"DisplayName":"Sumedha Chatterjee","Id":"sumedha.chatterjee@i2econsulting.com"},{"DisplayName":"Brian Beattie","Id":"brian.beattie@i2econsulting.com"}],"FileActivityNavigationId":null}</vt:lpwstr>
  </property>
  <property fmtid="{D5CDD505-2E9C-101B-9397-08002B2CF9AE}" pid="9" name="TriggerFlowInfo">
    <vt:lpwstr/>
  </property>
</Properties>
</file>